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97" w:rsidRDefault="00882297" w:rsidP="00000060">
      <w:pPr>
        <w:tabs>
          <w:tab w:val="left" w:pos="7627"/>
        </w:tabs>
        <w:jc w:val="right"/>
        <w:rPr>
          <w:b/>
          <w:bCs/>
        </w:rPr>
      </w:pPr>
    </w:p>
    <w:p w:rsidR="004E683B" w:rsidRDefault="004E683B" w:rsidP="00000060">
      <w:pPr>
        <w:tabs>
          <w:tab w:val="left" w:pos="7627"/>
        </w:tabs>
        <w:jc w:val="right"/>
        <w:rPr>
          <w:b/>
          <w:bCs/>
        </w:rPr>
      </w:pPr>
    </w:p>
    <w:p w:rsidR="004156B1" w:rsidRDefault="004156B1" w:rsidP="00000060">
      <w:pPr>
        <w:tabs>
          <w:tab w:val="left" w:pos="7627"/>
        </w:tabs>
        <w:jc w:val="right"/>
        <w:rPr>
          <w:b/>
          <w:bCs/>
        </w:rPr>
      </w:pPr>
    </w:p>
    <w:p w:rsidR="004156B1" w:rsidRDefault="004156B1" w:rsidP="00000060">
      <w:pPr>
        <w:tabs>
          <w:tab w:val="left" w:pos="7627"/>
        </w:tabs>
        <w:jc w:val="right"/>
        <w:rPr>
          <w:b/>
          <w:bCs/>
        </w:rPr>
      </w:pPr>
    </w:p>
    <w:p w:rsidR="004E683B" w:rsidRDefault="004E683B" w:rsidP="00000060">
      <w:pPr>
        <w:tabs>
          <w:tab w:val="left" w:pos="7627"/>
        </w:tabs>
        <w:jc w:val="right"/>
        <w:rPr>
          <w:b/>
          <w:bCs/>
        </w:rPr>
      </w:pPr>
    </w:p>
    <w:p w:rsidR="00882297" w:rsidRPr="00C02E55" w:rsidRDefault="00882297" w:rsidP="00000060">
      <w:pPr>
        <w:tabs>
          <w:tab w:val="left" w:pos="7627"/>
        </w:tabs>
        <w:jc w:val="right"/>
        <w:rPr>
          <w:rFonts w:ascii="Verdana" w:hAnsi="Verdana"/>
          <w:b/>
          <w:bCs/>
          <w:sz w:val="20"/>
          <w:szCs w:val="20"/>
        </w:rPr>
      </w:pPr>
    </w:p>
    <w:p w:rsidR="00000060" w:rsidRPr="00C02E55" w:rsidRDefault="00000060" w:rsidP="00000060">
      <w:pPr>
        <w:tabs>
          <w:tab w:val="left" w:pos="7627"/>
        </w:tabs>
        <w:jc w:val="right"/>
        <w:rPr>
          <w:rFonts w:ascii="Verdana" w:hAnsi="Verdana"/>
          <w:b/>
          <w:bCs/>
          <w:sz w:val="20"/>
          <w:szCs w:val="20"/>
        </w:rPr>
      </w:pPr>
      <w:r w:rsidRPr="00C02E55">
        <w:rPr>
          <w:rFonts w:ascii="Verdana" w:hAnsi="Verdana"/>
          <w:b/>
          <w:bCs/>
          <w:sz w:val="20"/>
          <w:szCs w:val="20"/>
        </w:rPr>
        <w:t>Al Presidente del Consiglio Regionale</w:t>
      </w:r>
    </w:p>
    <w:p w:rsidR="00000060" w:rsidRPr="00C02E55" w:rsidRDefault="00000060" w:rsidP="00000060">
      <w:pPr>
        <w:tabs>
          <w:tab w:val="left" w:pos="7627"/>
        </w:tabs>
        <w:jc w:val="right"/>
        <w:rPr>
          <w:rFonts w:ascii="Verdana" w:hAnsi="Verdana"/>
          <w:b/>
          <w:bCs/>
          <w:sz w:val="20"/>
          <w:szCs w:val="20"/>
        </w:rPr>
      </w:pPr>
    </w:p>
    <w:p w:rsidR="00000060" w:rsidRPr="00C02E55" w:rsidRDefault="00000060" w:rsidP="00000060">
      <w:pPr>
        <w:jc w:val="center"/>
        <w:rPr>
          <w:rFonts w:ascii="Verdana" w:hAnsi="Verdana"/>
          <w:b/>
          <w:bCs/>
          <w:sz w:val="20"/>
          <w:szCs w:val="20"/>
        </w:rPr>
      </w:pPr>
    </w:p>
    <w:p w:rsidR="00000060" w:rsidRPr="00C02E55" w:rsidRDefault="00000060" w:rsidP="00000060">
      <w:pPr>
        <w:jc w:val="center"/>
        <w:rPr>
          <w:rFonts w:ascii="Verdana" w:hAnsi="Verdana"/>
          <w:b/>
          <w:bCs/>
          <w:sz w:val="20"/>
          <w:szCs w:val="20"/>
        </w:rPr>
      </w:pPr>
      <w:r w:rsidRPr="00C02E55">
        <w:rPr>
          <w:rFonts w:ascii="Verdana" w:hAnsi="Verdana"/>
          <w:b/>
          <w:bCs/>
          <w:sz w:val="20"/>
          <w:szCs w:val="20"/>
        </w:rPr>
        <w:t>INTERROGAZIONE CON RISPOSTA SCRITTA AI SENSI DELL’ART.117 DEL REGOLAMENTO GENERALE DEL CONSIGLIO REGIONALE</w:t>
      </w:r>
    </w:p>
    <w:p w:rsidR="00000060" w:rsidRPr="00C02E55" w:rsidRDefault="00000060" w:rsidP="00000060">
      <w:pPr>
        <w:jc w:val="center"/>
        <w:rPr>
          <w:rFonts w:ascii="Verdana" w:hAnsi="Verdana"/>
          <w:b/>
          <w:bCs/>
          <w:sz w:val="20"/>
          <w:szCs w:val="20"/>
        </w:rPr>
      </w:pPr>
    </w:p>
    <w:p w:rsidR="00000060" w:rsidRPr="00C02E55" w:rsidRDefault="00000060" w:rsidP="00000060">
      <w:pPr>
        <w:jc w:val="center"/>
        <w:rPr>
          <w:rFonts w:ascii="Verdana" w:hAnsi="Verdana"/>
          <w:b/>
          <w:bCs/>
          <w:sz w:val="20"/>
          <w:szCs w:val="20"/>
        </w:rPr>
      </w:pPr>
    </w:p>
    <w:p w:rsidR="0092522F" w:rsidRPr="00C02E55" w:rsidRDefault="00000060" w:rsidP="00000060">
      <w:pPr>
        <w:jc w:val="both"/>
        <w:rPr>
          <w:rFonts w:ascii="Verdana" w:hAnsi="Verdana"/>
          <w:b/>
          <w:bCs/>
          <w:sz w:val="20"/>
          <w:szCs w:val="20"/>
        </w:rPr>
      </w:pPr>
      <w:r w:rsidRPr="00C02E55">
        <w:rPr>
          <w:rFonts w:ascii="Verdana" w:hAnsi="Verdana"/>
          <w:b/>
          <w:bCs/>
          <w:sz w:val="20"/>
          <w:szCs w:val="20"/>
        </w:rPr>
        <w:t xml:space="preserve">Oggetto: </w:t>
      </w:r>
      <w:r w:rsidR="009623A2" w:rsidRPr="00C02E55">
        <w:rPr>
          <w:rFonts w:ascii="Verdana" w:hAnsi="Verdana"/>
          <w:b/>
          <w:bCs/>
          <w:sz w:val="20"/>
          <w:szCs w:val="20"/>
        </w:rPr>
        <w:t xml:space="preserve">Criticità riguardante </w:t>
      </w:r>
      <w:r w:rsidR="007D3F2C" w:rsidRPr="00C02E55">
        <w:rPr>
          <w:rFonts w:ascii="Verdana" w:hAnsi="Verdana"/>
          <w:b/>
          <w:bCs/>
          <w:sz w:val="20"/>
          <w:szCs w:val="20"/>
        </w:rPr>
        <w:t>il progetto "C</w:t>
      </w:r>
      <w:r w:rsidR="009623A2" w:rsidRPr="00C02E55">
        <w:rPr>
          <w:rFonts w:ascii="Verdana" w:hAnsi="Verdana"/>
          <w:b/>
          <w:bCs/>
          <w:sz w:val="20"/>
          <w:szCs w:val="20"/>
        </w:rPr>
        <w:t>ittà</w:t>
      </w:r>
      <w:r w:rsidR="00394EFD" w:rsidRPr="00C02E55">
        <w:rPr>
          <w:rFonts w:ascii="Verdana" w:hAnsi="Verdana"/>
          <w:b/>
          <w:bCs/>
          <w:sz w:val="20"/>
          <w:szCs w:val="20"/>
        </w:rPr>
        <w:t xml:space="preserve"> della S</w:t>
      </w:r>
      <w:r w:rsidR="009623A2" w:rsidRPr="00C02E55">
        <w:rPr>
          <w:rFonts w:ascii="Verdana" w:hAnsi="Verdana"/>
          <w:b/>
          <w:bCs/>
          <w:sz w:val="20"/>
          <w:szCs w:val="20"/>
        </w:rPr>
        <w:t>alute</w:t>
      </w:r>
      <w:r w:rsidR="00394EFD" w:rsidRPr="00C02E55">
        <w:rPr>
          <w:rFonts w:ascii="Verdana" w:hAnsi="Verdana"/>
          <w:b/>
          <w:bCs/>
          <w:sz w:val="20"/>
          <w:szCs w:val="20"/>
        </w:rPr>
        <w:t xml:space="preserve"> e della Ricerca </w:t>
      </w:r>
      <w:r w:rsidR="009623A2" w:rsidRPr="00C02E55">
        <w:rPr>
          <w:rFonts w:ascii="Verdana" w:hAnsi="Verdana"/>
          <w:b/>
          <w:bCs/>
          <w:sz w:val="20"/>
          <w:szCs w:val="20"/>
        </w:rPr>
        <w:t xml:space="preserve">" </w:t>
      </w:r>
      <w:r w:rsidR="001110AB" w:rsidRPr="00C02E55">
        <w:rPr>
          <w:rFonts w:ascii="Verdana" w:hAnsi="Verdana"/>
          <w:b/>
          <w:bCs/>
          <w:sz w:val="20"/>
          <w:szCs w:val="20"/>
        </w:rPr>
        <w:t>nel comune di Sesto San Giovanni.</w:t>
      </w:r>
    </w:p>
    <w:p w:rsidR="00000060" w:rsidRPr="00C02E55" w:rsidRDefault="00000060" w:rsidP="00000060">
      <w:pPr>
        <w:jc w:val="both"/>
        <w:rPr>
          <w:rFonts w:ascii="Verdana" w:hAnsi="Verdana"/>
          <w:b/>
          <w:bCs/>
          <w:sz w:val="20"/>
          <w:szCs w:val="20"/>
        </w:rPr>
      </w:pPr>
      <w:r w:rsidRPr="00C02E55">
        <w:rPr>
          <w:rFonts w:ascii="Verdana" w:hAnsi="Verdana"/>
          <w:b/>
          <w:bCs/>
          <w:sz w:val="20"/>
          <w:szCs w:val="20"/>
        </w:rPr>
        <w:t xml:space="preserve"> </w:t>
      </w:r>
    </w:p>
    <w:p w:rsidR="00000060" w:rsidRPr="00C02E55" w:rsidRDefault="00000060" w:rsidP="00000060">
      <w:pPr>
        <w:jc w:val="both"/>
        <w:rPr>
          <w:rFonts w:ascii="Verdana" w:hAnsi="Verdana"/>
          <w:bCs/>
          <w:sz w:val="20"/>
          <w:szCs w:val="20"/>
        </w:rPr>
      </w:pPr>
    </w:p>
    <w:p w:rsidR="00000060" w:rsidRPr="00C02E55" w:rsidRDefault="00000060" w:rsidP="00000060">
      <w:pPr>
        <w:jc w:val="center"/>
        <w:rPr>
          <w:rFonts w:ascii="Verdana" w:hAnsi="Verdana"/>
          <w:b/>
          <w:bCs/>
          <w:sz w:val="20"/>
          <w:szCs w:val="20"/>
        </w:rPr>
      </w:pPr>
      <w:r w:rsidRPr="00C02E55">
        <w:rPr>
          <w:rFonts w:ascii="Verdana" w:hAnsi="Verdana"/>
          <w:b/>
          <w:bCs/>
          <w:sz w:val="20"/>
          <w:szCs w:val="20"/>
        </w:rPr>
        <w:t>I SOTTOSCRITTI CONSIGLIERI REGIONALI</w:t>
      </w:r>
    </w:p>
    <w:p w:rsidR="00000060" w:rsidRPr="00C02E55" w:rsidRDefault="00000060" w:rsidP="00000060">
      <w:pPr>
        <w:pStyle w:val="Paragrafoelenco"/>
        <w:tabs>
          <w:tab w:val="center" w:pos="4639"/>
        </w:tabs>
        <w:ind w:hanging="360"/>
        <w:jc w:val="center"/>
        <w:rPr>
          <w:rFonts w:ascii="Verdana" w:hAnsi="Verdana"/>
          <w:b/>
          <w:sz w:val="20"/>
          <w:szCs w:val="20"/>
        </w:rPr>
      </w:pPr>
      <w:r w:rsidRPr="00C02E55">
        <w:rPr>
          <w:rFonts w:ascii="Verdana" w:hAnsi="Verdana"/>
          <w:b/>
          <w:sz w:val="20"/>
          <w:szCs w:val="20"/>
        </w:rPr>
        <w:t>PREMESSO CHE</w:t>
      </w:r>
    </w:p>
    <w:p w:rsidR="003E6753" w:rsidRPr="00C02E55" w:rsidRDefault="003E6753" w:rsidP="003E6753">
      <w:pPr>
        <w:jc w:val="both"/>
        <w:rPr>
          <w:rFonts w:ascii="Verdana" w:hAnsi="Verdana"/>
          <w:sz w:val="20"/>
          <w:szCs w:val="20"/>
        </w:rPr>
      </w:pPr>
      <w:r w:rsidRPr="00C02E55">
        <w:rPr>
          <w:rFonts w:ascii="Verdana" w:hAnsi="Verdana"/>
          <w:sz w:val="20"/>
          <w:szCs w:val="20"/>
        </w:rPr>
        <w:t xml:space="preserve">Il 2 luglio 2012 con </w:t>
      </w:r>
      <w:hyperlink r:id="rId5" w:history="1">
        <w:r w:rsidRPr="00C02E55">
          <w:rPr>
            <w:rStyle w:val="Collegamentoipertestuale"/>
            <w:rFonts w:ascii="Verdana" w:hAnsi="Verdana"/>
            <w:color w:val="auto"/>
            <w:sz w:val="20"/>
            <w:szCs w:val="20"/>
            <w:u w:val="none"/>
          </w:rPr>
          <w:t>delibera di Giunta Regionale IX/3666</w:t>
        </w:r>
      </w:hyperlink>
      <w:r w:rsidRPr="00C02E55">
        <w:rPr>
          <w:rFonts w:ascii="Verdana" w:hAnsi="Verdana"/>
          <w:sz w:val="20"/>
          <w:szCs w:val="20"/>
        </w:rPr>
        <w:t xml:space="preserve"> Regione Lombardia individua le aree Falck come destinazione della Città della salute.</w:t>
      </w:r>
    </w:p>
    <w:p w:rsidR="00882297" w:rsidRPr="00C02E55" w:rsidRDefault="003E6753" w:rsidP="003E6753">
      <w:pPr>
        <w:pStyle w:val="Paragrafoelenco"/>
        <w:tabs>
          <w:tab w:val="left" w:pos="134"/>
          <w:tab w:val="center" w:pos="4639"/>
        </w:tabs>
        <w:ind w:hanging="360"/>
        <w:jc w:val="both"/>
        <w:rPr>
          <w:rStyle w:val="Enfasigrassetto"/>
          <w:rFonts w:ascii="Verdana" w:hAnsi="Verdana"/>
          <w:bCs w:val="0"/>
          <w:sz w:val="20"/>
          <w:szCs w:val="20"/>
        </w:rPr>
      </w:pPr>
      <w:r w:rsidRPr="00C02E55">
        <w:rPr>
          <w:rFonts w:ascii="Verdana" w:hAnsi="Verdana"/>
          <w:b/>
          <w:sz w:val="20"/>
          <w:szCs w:val="20"/>
        </w:rPr>
        <w:tab/>
      </w:r>
      <w:r w:rsidRPr="00C02E55">
        <w:rPr>
          <w:rFonts w:ascii="Verdana" w:hAnsi="Verdana"/>
          <w:sz w:val="20"/>
          <w:szCs w:val="20"/>
        </w:rPr>
        <w:t>Firmata il 9 gennaio 2013 la convenzione tra il Comune di Sesto San Giovanni e Sesto Immobiliare, proprietaria delle aree ex Falck, per la realizzazione del Piano Integrato di Intervento e della Città della Salute e della Ricerca in esso contenuto, nonché i relativi accordi</w:t>
      </w:r>
    </w:p>
    <w:p w:rsidR="00ED0E32" w:rsidRPr="00C02E55" w:rsidRDefault="00ED0E32" w:rsidP="003E6753">
      <w:pPr>
        <w:spacing w:before="100" w:beforeAutospacing="1" w:after="100" w:afterAutospacing="1"/>
        <w:jc w:val="both"/>
        <w:rPr>
          <w:rFonts w:ascii="Verdana" w:hAnsi="Verdana"/>
          <w:sz w:val="20"/>
          <w:szCs w:val="20"/>
        </w:rPr>
      </w:pPr>
      <w:r w:rsidRPr="00C02E55">
        <w:rPr>
          <w:rFonts w:ascii="Verdana" w:hAnsi="Verdana"/>
          <w:sz w:val="20"/>
          <w:szCs w:val="20"/>
        </w:rPr>
        <w:t xml:space="preserve">L’idea della </w:t>
      </w:r>
      <w:r w:rsidRPr="00C02E55">
        <w:rPr>
          <w:rFonts w:ascii="Verdana" w:hAnsi="Verdana"/>
          <w:bCs/>
          <w:sz w:val="20"/>
          <w:szCs w:val="20"/>
        </w:rPr>
        <w:t>Città della salute e della ricerca</w:t>
      </w:r>
      <w:r w:rsidRPr="00C02E55">
        <w:rPr>
          <w:rFonts w:ascii="Verdana" w:hAnsi="Verdana"/>
          <w:sz w:val="20"/>
          <w:szCs w:val="20"/>
        </w:rPr>
        <w:t xml:space="preserve"> nel Comune di Sesto San Giovanni si è concretizzata con la promozione di un</w:t>
      </w:r>
      <w:r w:rsidRPr="00C02E55">
        <w:rPr>
          <w:rFonts w:ascii="Verdana" w:hAnsi="Verdana"/>
          <w:b/>
          <w:bCs/>
          <w:sz w:val="20"/>
          <w:szCs w:val="20"/>
        </w:rPr>
        <w:t xml:space="preserve"> </w:t>
      </w:r>
      <w:r w:rsidRPr="00C02E55">
        <w:rPr>
          <w:rFonts w:ascii="Verdana" w:hAnsi="Verdana"/>
          <w:bCs/>
          <w:sz w:val="20"/>
          <w:szCs w:val="20"/>
        </w:rPr>
        <w:t>accordo di programma</w:t>
      </w:r>
      <w:r w:rsidRPr="00C02E55">
        <w:rPr>
          <w:rFonts w:ascii="Verdana" w:hAnsi="Verdana"/>
          <w:sz w:val="20"/>
          <w:szCs w:val="20"/>
        </w:rPr>
        <w:t xml:space="preserve"> tra la Regione Lombardia, il Comune di Sesto, il Comune di Milano, il Ministero della Salute, l’Istituto Nazionale dei Tumori e l’Istituto Neurologico </w:t>
      </w:r>
      <w:proofErr w:type="spellStart"/>
      <w:r w:rsidRPr="00C02E55">
        <w:rPr>
          <w:rFonts w:ascii="Verdana" w:hAnsi="Verdana"/>
          <w:sz w:val="20"/>
          <w:szCs w:val="20"/>
        </w:rPr>
        <w:t>Besta</w:t>
      </w:r>
      <w:proofErr w:type="spellEnd"/>
      <w:r w:rsidRPr="00C02E55">
        <w:rPr>
          <w:rFonts w:ascii="Verdana" w:hAnsi="Verdana"/>
          <w:sz w:val="20"/>
          <w:szCs w:val="20"/>
        </w:rPr>
        <w:t>.</w:t>
      </w:r>
    </w:p>
    <w:p w:rsidR="00ED0E32" w:rsidRPr="00C02E55" w:rsidRDefault="00ED0E32" w:rsidP="003E6753">
      <w:pPr>
        <w:spacing w:before="100" w:beforeAutospacing="1" w:after="100" w:afterAutospacing="1"/>
        <w:jc w:val="both"/>
        <w:rPr>
          <w:rFonts w:ascii="Verdana" w:hAnsi="Verdana"/>
          <w:sz w:val="20"/>
          <w:szCs w:val="20"/>
        </w:rPr>
      </w:pPr>
      <w:r w:rsidRPr="00C02E55">
        <w:rPr>
          <w:rFonts w:ascii="Verdana" w:hAnsi="Verdana"/>
          <w:sz w:val="20"/>
          <w:szCs w:val="20"/>
        </w:rPr>
        <w:t xml:space="preserve">Secondo questo accordo, </w:t>
      </w:r>
      <w:proofErr w:type="spellStart"/>
      <w:r w:rsidRPr="00C02E55">
        <w:rPr>
          <w:rFonts w:ascii="Verdana" w:hAnsi="Verdana"/>
          <w:bCs/>
          <w:sz w:val="20"/>
          <w:szCs w:val="20"/>
        </w:rPr>
        <w:t>Besta</w:t>
      </w:r>
      <w:proofErr w:type="spellEnd"/>
      <w:r w:rsidRPr="00C02E55">
        <w:rPr>
          <w:rFonts w:ascii="Verdana" w:hAnsi="Verdana"/>
          <w:bCs/>
          <w:sz w:val="20"/>
          <w:szCs w:val="20"/>
        </w:rPr>
        <w:t xml:space="preserve"> e Istituto dei Tumori si trasferiscono nelle aree ex Falck</w:t>
      </w:r>
      <w:r w:rsidRPr="00C02E55">
        <w:rPr>
          <w:rFonts w:ascii="Verdana" w:hAnsi="Verdana"/>
          <w:sz w:val="20"/>
          <w:szCs w:val="20"/>
        </w:rPr>
        <w:t xml:space="preserve"> per costituire una </w:t>
      </w:r>
      <w:r w:rsidRPr="00C02E55">
        <w:rPr>
          <w:rFonts w:ascii="Verdana" w:hAnsi="Verdana"/>
          <w:bCs/>
          <w:sz w:val="20"/>
          <w:szCs w:val="20"/>
        </w:rPr>
        <w:t>grande struttura pubblica di ricerca e cura di livello europeo</w:t>
      </w:r>
      <w:r w:rsidRPr="00C02E55">
        <w:rPr>
          <w:rFonts w:ascii="Verdana" w:hAnsi="Verdana"/>
          <w:sz w:val="20"/>
          <w:szCs w:val="20"/>
        </w:rPr>
        <w:t>, rafforzando così percorsi di ricerca comuni ai due istituti scientifici.</w:t>
      </w:r>
    </w:p>
    <w:p w:rsidR="003E6753" w:rsidRPr="00C02E55" w:rsidRDefault="003E6753" w:rsidP="003E6753">
      <w:pPr>
        <w:spacing w:before="100" w:beforeAutospacing="1" w:after="100" w:afterAutospacing="1"/>
        <w:jc w:val="both"/>
        <w:rPr>
          <w:rFonts w:ascii="Verdana" w:hAnsi="Verdana"/>
          <w:sz w:val="20"/>
          <w:szCs w:val="20"/>
        </w:rPr>
      </w:pPr>
      <w:r w:rsidRPr="00C02E55">
        <w:rPr>
          <w:rFonts w:ascii="Verdana" w:hAnsi="Verdana"/>
          <w:sz w:val="20"/>
          <w:szCs w:val="20"/>
        </w:rPr>
        <w:t xml:space="preserve">La "Città della Salute e della Ricerca" nel Comune di Sesto San Giovanni prevede un investimento di 450 milioni di euro, di cui più di 300 a carico di Regione Lombardia e 40 milioni in conto al Ministero della salute, oltre a 80 milioni di euro di project </w:t>
      </w:r>
      <w:proofErr w:type="spellStart"/>
      <w:r w:rsidRPr="00C02E55">
        <w:rPr>
          <w:rFonts w:ascii="Verdana" w:hAnsi="Verdana"/>
          <w:sz w:val="20"/>
          <w:szCs w:val="20"/>
        </w:rPr>
        <w:t>financing</w:t>
      </w:r>
      <w:proofErr w:type="spellEnd"/>
      <w:r w:rsidRPr="00C02E55">
        <w:rPr>
          <w:rFonts w:ascii="Verdana" w:hAnsi="Verdana"/>
          <w:sz w:val="20"/>
          <w:szCs w:val="20"/>
        </w:rPr>
        <w:t xml:space="preserve"> e 2 milioni offerti da </w:t>
      </w:r>
      <w:proofErr w:type="spellStart"/>
      <w:r w:rsidRPr="00C02E55">
        <w:rPr>
          <w:rFonts w:ascii="Verdana" w:hAnsi="Verdana"/>
          <w:sz w:val="20"/>
          <w:szCs w:val="20"/>
        </w:rPr>
        <w:t>Besta</w:t>
      </w:r>
      <w:proofErr w:type="spellEnd"/>
      <w:r w:rsidRPr="00C02E55">
        <w:rPr>
          <w:rFonts w:ascii="Verdana" w:hAnsi="Verdana"/>
          <w:sz w:val="20"/>
          <w:szCs w:val="20"/>
        </w:rPr>
        <w:t xml:space="preserve"> e Istituto dei Tumori</w:t>
      </w:r>
      <w:r w:rsidRPr="00C02E55">
        <w:rPr>
          <w:rStyle w:val="Enfasigrassetto"/>
          <w:rFonts w:ascii="Verdana" w:hAnsi="Verdana"/>
          <w:b w:val="0"/>
          <w:sz w:val="20"/>
          <w:szCs w:val="20"/>
        </w:rPr>
        <w:t>;</w:t>
      </w:r>
    </w:p>
    <w:p w:rsidR="003E6753" w:rsidRPr="00C02E55" w:rsidRDefault="00B62AFE" w:rsidP="003E6753">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Gli edifici della C</w:t>
      </w:r>
      <w:r w:rsidR="00695B0B" w:rsidRPr="00C02E55">
        <w:rPr>
          <w:rFonts w:ascii="Verdana" w:hAnsi="Verdana"/>
          <w:sz w:val="20"/>
          <w:szCs w:val="20"/>
        </w:rPr>
        <w:t>ittà della Salute occuperanno settanta</w:t>
      </w:r>
      <w:r w:rsidRPr="00C02E55">
        <w:rPr>
          <w:rFonts w:ascii="Verdana" w:hAnsi="Verdana"/>
          <w:sz w:val="20"/>
          <w:szCs w:val="20"/>
        </w:rPr>
        <w:t>mil</w:t>
      </w:r>
      <w:r w:rsidR="00695B0B" w:rsidRPr="00C02E55">
        <w:rPr>
          <w:rFonts w:ascii="Verdana" w:hAnsi="Verdana"/>
          <w:sz w:val="20"/>
          <w:szCs w:val="20"/>
        </w:rPr>
        <w:t>a metri quadrati rispetto ai duecento</w:t>
      </w:r>
      <w:r w:rsidRPr="00C02E55">
        <w:rPr>
          <w:rFonts w:ascii="Verdana" w:hAnsi="Verdana"/>
          <w:sz w:val="20"/>
          <w:szCs w:val="20"/>
        </w:rPr>
        <w:t xml:space="preserve">mila dell’area. Saranno create cinque strutture di altezza massima </w:t>
      </w:r>
      <w:r w:rsidR="00695B0B" w:rsidRPr="00C02E55">
        <w:rPr>
          <w:rFonts w:ascii="Verdana" w:hAnsi="Verdana"/>
          <w:sz w:val="20"/>
          <w:szCs w:val="20"/>
        </w:rPr>
        <w:t>diciotto</w:t>
      </w:r>
      <w:r w:rsidRPr="00C02E55">
        <w:rPr>
          <w:rFonts w:ascii="Verdana" w:hAnsi="Verdana"/>
          <w:sz w:val="20"/>
          <w:szCs w:val="20"/>
        </w:rPr>
        <w:t xml:space="preserve"> metri per i degenti, </w:t>
      </w:r>
      <w:r w:rsidR="00965375" w:rsidRPr="00C02E55">
        <w:rPr>
          <w:rFonts w:ascii="Verdana" w:hAnsi="Verdana"/>
          <w:sz w:val="20"/>
          <w:szCs w:val="20"/>
        </w:rPr>
        <w:t xml:space="preserve">con </w:t>
      </w:r>
      <w:r w:rsidR="00695B0B" w:rsidRPr="00C02E55">
        <w:rPr>
          <w:rFonts w:ascii="Verdana" w:hAnsi="Verdana"/>
          <w:sz w:val="20"/>
          <w:szCs w:val="20"/>
        </w:rPr>
        <w:t xml:space="preserve">seicentocinquanta </w:t>
      </w:r>
      <w:r w:rsidR="00965375" w:rsidRPr="00C02E55">
        <w:rPr>
          <w:rFonts w:ascii="Verdana" w:hAnsi="Verdana"/>
          <w:sz w:val="20"/>
          <w:szCs w:val="20"/>
        </w:rPr>
        <w:t>posti letto complessivi;</w:t>
      </w:r>
      <w:r w:rsidR="003E6753" w:rsidRPr="00C02E55">
        <w:rPr>
          <w:rFonts w:ascii="Verdana" w:hAnsi="Verdana"/>
          <w:sz w:val="20"/>
          <w:szCs w:val="20"/>
        </w:rPr>
        <w:t xml:space="preserve"> </w:t>
      </w:r>
    </w:p>
    <w:p w:rsidR="00BB5764" w:rsidRPr="00C02E55" w:rsidRDefault="003E6753" w:rsidP="003E6753">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N</w:t>
      </w:r>
      <w:r w:rsidR="00BB5764" w:rsidRPr="00C02E55">
        <w:rPr>
          <w:rFonts w:ascii="Verdana" w:hAnsi="Verdana"/>
          <w:sz w:val="20"/>
          <w:szCs w:val="20"/>
        </w:rPr>
        <w:t xml:space="preserve">el 2018 </w:t>
      </w:r>
      <w:r w:rsidRPr="00C02E55">
        <w:rPr>
          <w:rFonts w:ascii="Verdana" w:hAnsi="Verdana"/>
          <w:sz w:val="20"/>
          <w:szCs w:val="20"/>
        </w:rPr>
        <w:t xml:space="preserve">è prevista </w:t>
      </w:r>
      <w:r w:rsidR="00BB5764" w:rsidRPr="00C02E55">
        <w:rPr>
          <w:rFonts w:ascii="Verdana" w:hAnsi="Verdana"/>
          <w:sz w:val="20"/>
          <w:szCs w:val="20"/>
        </w:rPr>
        <w:t xml:space="preserve">l’inaugurazione della </w:t>
      </w:r>
      <w:r w:rsidR="005A2A7A" w:rsidRPr="00C02E55">
        <w:rPr>
          <w:rFonts w:ascii="Verdana" w:hAnsi="Verdana"/>
          <w:sz w:val="20"/>
          <w:szCs w:val="20"/>
        </w:rPr>
        <w:t xml:space="preserve">sopra citata </w:t>
      </w:r>
      <w:r w:rsidR="00BB5764" w:rsidRPr="00C02E55">
        <w:rPr>
          <w:rFonts w:ascii="Verdana" w:hAnsi="Verdana"/>
          <w:sz w:val="20"/>
          <w:szCs w:val="20"/>
        </w:rPr>
        <w:t xml:space="preserve"> struttura</w:t>
      </w:r>
      <w:r w:rsidR="00965375" w:rsidRPr="00C02E55">
        <w:rPr>
          <w:rFonts w:ascii="Verdana" w:hAnsi="Verdana"/>
          <w:sz w:val="20"/>
          <w:szCs w:val="20"/>
        </w:rPr>
        <w:t>;</w:t>
      </w:r>
    </w:p>
    <w:p w:rsidR="00021FC8" w:rsidRPr="00C02E55" w:rsidRDefault="00021FC8" w:rsidP="003E6753">
      <w:pPr>
        <w:pStyle w:val="Paragrafoelenco"/>
        <w:tabs>
          <w:tab w:val="left" w:pos="17"/>
          <w:tab w:val="center" w:pos="4639"/>
        </w:tabs>
        <w:ind w:hanging="360"/>
        <w:jc w:val="both"/>
        <w:rPr>
          <w:rFonts w:ascii="Verdana" w:hAnsi="Verdana"/>
          <w:sz w:val="20"/>
          <w:szCs w:val="20"/>
        </w:rPr>
      </w:pPr>
    </w:p>
    <w:p w:rsidR="00021FC8" w:rsidRPr="00C02E55" w:rsidRDefault="00021FC8" w:rsidP="003E6753">
      <w:pPr>
        <w:pStyle w:val="Paragrafoelenco"/>
        <w:tabs>
          <w:tab w:val="left" w:pos="17"/>
          <w:tab w:val="center" w:pos="4639"/>
        </w:tabs>
        <w:ind w:hanging="360"/>
        <w:jc w:val="both"/>
        <w:rPr>
          <w:rFonts w:ascii="Verdana" w:hAnsi="Verdana"/>
          <w:sz w:val="20"/>
          <w:szCs w:val="20"/>
        </w:rPr>
      </w:pPr>
    </w:p>
    <w:p w:rsidR="00021FC8" w:rsidRPr="00C02E55" w:rsidRDefault="00021FC8" w:rsidP="003E6753">
      <w:pPr>
        <w:pStyle w:val="Paragrafoelenco"/>
        <w:tabs>
          <w:tab w:val="left" w:pos="17"/>
          <w:tab w:val="center" w:pos="4639"/>
        </w:tabs>
        <w:ind w:hanging="360"/>
        <w:jc w:val="both"/>
        <w:rPr>
          <w:rFonts w:ascii="Verdana" w:hAnsi="Verdana"/>
          <w:sz w:val="20"/>
          <w:szCs w:val="20"/>
        </w:rPr>
      </w:pPr>
    </w:p>
    <w:p w:rsidR="00021FC8" w:rsidRPr="00C02E55" w:rsidRDefault="00021FC8" w:rsidP="003E6753">
      <w:pPr>
        <w:pStyle w:val="Paragrafoelenco"/>
        <w:tabs>
          <w:tab w:val="left" w:pos="17"/>
          <w:tab w:val="center" w:pos="4639"/>
        </w:tabs>
        <w:ind w:hanging="360"/>
        <w:jc w:val="both"/>
        <w:rPr>
          <w:rFonts w:ascii="Verdana" w:hAnsi="Verdana"/>
          <w:sz w:val="20"/>
          <w:szCs w:val="20"/>
        </w:rPr>
      </w:pPr>
    </w:p>
    <w:p w:rsidR="00021FC8" w:rsidRDefault="00021FC8" w:rsidP="003E6753">
      <w:pPr>
        <w:pStyle w:val="Paragrafoelenco"/>
        <w:tabs>
          <w:tab w:val="left" w:pos="17"/>
          <w:tab w:val="center" w:pos="4639"/>
        </w:tabs>
        <w:ind w:hanging="360"/>
        <w:jc w:val="both"/>
        <w:rPr>
          <w:rFonts w:ascii="Verdana" w:hAnsi="Verdana"/>
          <w:sz w:val="20"/>
          <w:szCs w:val="20"/>
        </w:rPr>
      </w:pPr>
    </w:p>
    <w:p w:rsidR="005D2487" w:rsidRDefault="005D2487" w:rsidP="003E6753">
      <w:pPr>
        <w:pStyle w:val="Paragrafoelenco"/>
        <w:tabs>
          <w:tab w:val="left" w:pos="17"/>
          <w:tab w:val="center" w:pos="4639"/>
        </w:tabs>
        <w:ind w:hanging="360"/>
        <w:jc w:val="both"/>
        <w:rPr>
          <w:rFonts w:ascii="Verdana" w:hAnsi="Verdana"/>
          <w:sz w:val="20"/>
          <w:szCs w:val="20"/>
        </w:rPr>
      </w:pPr>
    </w:p>
    <w:p w:rsidR="005D2487" w:rsidRPr="00C02E55" w:rsidRDefault="005D2487" w:rsidP="003E6753">
      <w:pPr>
        <w:pStyle w:val="Paragrafoelenco"/>
        <w:tabs>
          <w:tab w:val="left" w:pos="17"/>
          <w:tab w:val="center" w:pos="4639"/>
        </w:tabs>
        <w:ind w:hanging="360"/>
        <w:jc w:val="both"/>
        <w:rPr>
          <w:rFonts w:ascii="Verdana" w:hAnsi="Verdana"/>
          <w:sz w:val="20"/>
          <w:szCs w:val="20"/>
        </w:rPr>
      </w:pPr>
    </w:p>
    <w:p w:rsidR="00021FC8" w:rsidRDefault="00021FC8" w:rsidP="003E6753">
      <w:pPr>
        <w:pStyle w:val="Paragrafoelenco"/>
        <w:tabs>
          <w:tab w:val="left" w:pos="17"/>
          <w:tab w:val="center" w:pos="4639"/>
        </w:tabs>
        <w:ind w:hanging="360"/>
        <w:jc w:val="both"/>
        <w:rPr>
          <w:rFonts w:ascii="Verdana" w:hAnsi="Verdana"/>
          <w:sz w:val="20"/>
          <w:szCs w:val="20"/>
        </w:rPr>
      </w:pPr>
    </w:p>
    <w:p w:rsidR="00C02E55" w:rsidRPr="005D2487" w:rsidRDefault="005D2487" w:rsidP="005D2487">
      <w:pPr>
        <w:pStyle w:val="Paragrafoelenco"/>
        <w:tabs>
          <w:tab w:val="center" w:pos="4639"/>
        </w:tabs>
        <w:ind w:hanging="360"/>
        <w:jc w:val="center"/>
        <w:rPr>
          <w:rFonts w:ascii="Verdana" w:hAnsi="Verdana"/>
          <w:b/>
          <w:sz w:val="20"/>
          <w:szCs w:val="20"/>
        </w:rPr>
      </w:pPr>
      <w:r w:rsidRPr="00C02E55">
        <w:rPr>
          <w:rFonts w:ascii="Verdana" w:hAnsi="Verdana"/>
          <w:b/>
          <w:sz w:val="20"/>
          <w:szCs w:val="20"/>
        </w:rPr>
        <w:t>PRESO ATTO CHE</w:t>
      </w:r>
    </w:p>
    <w:p w:rsidR="005D2487" w:rsidRPr="005D2487" w:rsidRDefault="005D2487" w:rsidP="005D2487">
      <w:pPr>
        <w:spacing w:before="100" w:beforeAutospacing="1" w:after="100" w:afterAutospacing="1"/>
        <w:jc w:val="both"/>
        <w:rPr>
          <w:rFonts w:ascii="Verdana" w:hAnsi="Verdana"/>
          <w:sz w:val="20"/>
          <w:szCs w:val="20"/>
        </w:rPr>
      </w:pPr>
      <w:r w:rsidRPr="005D2487">
        <w:rPr>
          <w:rFonts w:ascii="Verdana" w:hAnsi="Verdana"/>
          <w:sz w:val="20"/>
          <w:szCs w:val="20"/>
        </w:rPr>
        <w:t xml:space="preserve">Una «cupola degli appalti» avrebbe gestito il sistema dei lavori pubblici in Lombardia arrivando a condizionare anche alcune delle opere di Expo 2015. </w:t>
      </w:r>
      <w:r w:rsidR="00237DFC">
        <w:rPr>
          <w:rFonts w:ascii="Verdana" w:hAnsi="Verdana"/>
          <w:sz w:val="20"/>
          <w:szCs w:val="20"/>
        </w:rPr>
        <w:t xml:space="preserve">L' 8 maggio 2014 </w:t>
      </w:r>
      <w:r w:rsidRPr="005D2487">
        <w:rPr>
          <w:rFonts w:ascii="Verdana" w:hAnsi="Verdana"/>
          <w:sz w:val="20"/>
          <w:szCs w:val="20"/>
        </w:rPr>
        <w:t xml:space="preserve"> </w:t>
      </w:r>
      <w:r w:rsidR="00237DFC">
        <w:rPr>
          <w:rFonts w:ascii="Verdana" w:hAnsi="Verdana"/>
          <w:sz w:val="20"/>
          <w:szCs w:val="20"/>
        </w:rPr>
        <w:t xml:space="preserve">la  guardia di finanza e </w:t>
      </w:r>
      <w:r w:rsidRPr="005D2487">
        <w:rPr>
          <w:rFonts w:ascii="Verdana" w:hAnsi="Verdana"/>
          <w:sz w:val="20"/>
          <w:szCs w:val="20"/>
        </w:rPr>
        <w:t xml:space="preserve">la Dia hanno arrestato il direttore acquisti e pianificazione di Expo 2015 Spa, Angelo </w:t>
      </w:r>
      <w:proofErr w:type="spellStart"/>
      <w:r w:rsidRPr="005D2487">
        <w:rPr>
          <w:rFonts w:ascii="Verdana" w:hAnsi="Verdana"/>
          <w:sz w:val="20"/>
          <w:szCs w:val="20"/>
        </w:rPr>
        <w:t>Paris</w:t>
      </w:r>
      <w:proofErr w:type="spellEnd"/>
      <w:r w:rsidRPr="005D2487">
        <w:rPr>
          <w:rFonts w:ascii="Verdana" w:hAnsi="Verdana"/>
          <w:sz w:val="20"/>
          <w:szCs w:val="20"/>
        </w:rPr>
        <w:t xml:space="preserve">, l'ex senatore di Forza Italia, Luigi Grillo, l'ex segretario amministrativo della Dc milanese, </w:t>
      </w:r>
      <w:proofErr w:type="spellStart"/>
      <w:r w:rsidRPr="005D2487">
        <w:rPr>
          <w:rFonts w:ascii="Verdana" w:hAnsi="Verdana"/>
          <w:sz w:val="20"/>
          <w:szCs w:val="20"/>
        </w:rPr>
        <w:t>Gianstefano</w:t>
      </w:r>
      <w:proofErr w:type="spellEnd"/>
      <w:r w:rsidRPr="005D2487">
        <w:rPr>
          <w:rFonts w:ascii="Verdana" w:hAnsi="Verdana"/>
          <w:sz w:val="20"/>
          <w:szCs w:val="20"/>
        </w:rPr>
        <w:t xml:space="preserve"> </w:t>
      </w:r>
      <w:proofErr w:type="spellStart"/>
      <w:r w:rsidRPr="005D2487">
        <w:rPr>
          <w:rFonts w:ascii="Verdana" w:hAnsi="Verdana"/>
          <w:sz w:val="20"/>
          <w:szCs w:val="20"/>
        </w:rPr>
        <w:t>Frigerio</w:t>
      </w:r>
      <w:proofErr w:type="spellEnd"/>
      <w:r w:rsidRPr="005D2487">
        <w:rPr>
          <w:rFonts w:ascii="Verdana" w:hAnsi="Verdana"/>
          <w:sz w:val="20"/>
          <w:szCs w:val="20"/>
        </w:rPr>
        <w:t xml:space="preserve"> (anche lui ex Forza Italia), l'ex segretario dell'Udc ligure Sergio </w:t>
      </w:r>
      <w:proofErr w:type="spellStart"/>
      <w:r w:rsidRPr="005D2487">
        <w:rPr>
          <w:rFonts w:ascii="Verdana" w:hAnsi="Verdana"/>
          <w:sz w:val="20"/>
          <w:szCs w:val="20"/>
        </w:rPr>
        <w:t>Cattozzo</w:t>
      </w:r>
      <w:proofErr w:type="spellEnd"/>
      <w:r w:rsidRPr="005D2487">
        <w:rPr>
          <w:rFonts w:ascii="Verdana" w:hAnsi="Verdana"/>
          <w:sz w:val="20"/>
          <w:szCs w:val="20"/>
        </w:rPr>
        <w:t xml:space="preserve">, l'imprenditore Enrico </w:t>
      </w:r>
      <w:proofErr w:type="spellStart"/>
      <w:r w:rsidRPr="005D2487">
        <w:rPr>
          <w:rFonts w:ascii="Verdana" w:hAnsi="Verdana"/>
          <w:sz w:val="20"/>
          <w:szCs w:val="20"/>
        </w:rPr>
        <w:t>Maltauro</w:t>
      </w:r>
      <w:proofErr w:type="spellEnd"/>
      <w:r w:rsidRPr="005D2487">
        <w:rPr>
          <w:rFonts w:ascii="Verdana" w:hAnsi="Verdana"/>
          <w:sz w:val="20"/>
          <w:szCs w:val="20"/>
        </w:rPr>
        <w:t xml:space="preserve"> e Primo </w:t>
      </w:r>
      <w:proofErr w:type="spellStart"/>
      <w:r w:rsidRPr="005D2487">
        <w:rPr>
          <w:rFonts w:ascii="Verdana" w:hAnsi="Verdana"/>
          <w:sz w:val="20"/>
          <w:szCs w:val="20"/>
        </w:rPr>
        <w:t>Greganti</w:t>
      </w:r>
      <w:proofErr w:type="spellEnd"/>
      <w:r w:rsidRPr="005D2487">
        <w:rPr>
          <w:rFonts w:ascii="Verdana" w:hAnsi="Verdana"/>
          <w:sz w:val="20"/>
          <w:szCs w:val="20"/>
        </w:rPr>
        <w:t xml:space="preserve">, il «compagno G» dell'epoca di Tangentopoli. Agli arresti domiciliari e' finito invece Antonio Rognoni, ex direttore generale di Infrastrutture lombarde, </w:t>
      </w:r>
      <w:proofErr w:type="spellStart"/>
      <w:r w:rsidRPr="005D2487">
        <w:rPr>
          <w:rFonts w:ascii="Verdana" w:hAnsi="Verdana"/>
          <w:sz w:val="20"/>
          <w:szCs w:val="20"/>
        </w:rPr>
        <w:t>gia'</w:t>
      </w:r>
      <w:proofErr w:type="spellEnd"/>
      <w:r w:rsidRPr="005D2487">
        <w:rPr>
          <w:rFonts w:ascii="Verdana" w:hAnsi="Verdana"/>
          <w:sz w:val="20"/>
          <w:szCs w:val="20"/>
        </w:rPr>
        <w:t xml:space="preserve"> coinvolto in un'altra inchiesta alcune settimane fa. Perquisizioni, 80 in tutto, sono ancora in corso in 15 </w:t>
      </w:r>
      <w:proofErr w:type="spellStart"/>
      <w:r w:rsidRPr="005D2487">
        <w:rPr>
          <w:rFonts w:ascii="Verdana" w:hAnsi="Verdana"/>
          <w:sz w:val="20"/>
          <w:szCs w:val="20"/>
        </w:rPr>
        <w:t>citta'</w:t>
      </w:r>
      <w:proofErr w:type="spellEnd"/>
      <w:r w:rsidRPr="005D2487">
        <w:rPr>
          <w:rFonts w:ascii="Verdana" w:hAnsi="Verdana"/>
          <w:sz w:val="20"/>
          <w:szCs w:val="20"/>
        </w:rPr>
        <w:t xml:space="preserve">. </w:t>
      </w:r>
    </w:p>
    <w:p w:rsidR="00021FC8" w:rsidRPr="00C02E55" w:rsidRDefault="005D2487" w:rsidP="005D2487">
      <w:pPr>
        <w:spacing w:before="100" w:beforeAutospacing="1" w:after="100" w:afterAutospacing="1"/>
        <w:jc w:val="both"/>
        <w:rPr>
          <w:rFonts w:ascii="Verdana" w:hAnsi="Verdana"/>
          <w:sz w:val="20"/>
          <w:szCs w:val="20"/>
        </w:rPr>
      </w:pPr>
      <w:r w:rsidRPr="005D2487">
        <w:rPr>
          <w:rFonts w:ascii="Verdana" w:hAnsi="Verdana"/>
          <w:sz w:val="20"/>
          <w:szCs w:val="20"/>
        </w:rPr>
        <w:t xml:space="preserve">Le indagini del pm del pool antimafia Claudio </w:t>
      </w:r>
      <w:proofErr w:type="spellStart"/>
      <w:r w:rsidRPr="005D2487">
        <w:rPr>
          <w:rFonts w:ascii="Verdana" w:hAnsi="Verdana"/>
          <w:sz w:val="20"/>
          <w:szCs w:val="20"/>
        </w:rPr>
        <w:t>Gittardi</w:t>
      </w:r>
      <w:proofErr w:type="spellEnd"/>
      <w:r w:rsidRPr="005D2487">
        <w:rPr>
          <w:rFonts w:ascii="Verdana" w:hAnsi="Verdana"/>
          <w:sz w:val="20"/>
          <w:szCs w:val="20"/>
        </w:rPr>
        <w:t xml:space="preserve"> e del sostituto procuratore del dipartimento anticorruzione Antonio D'Alessio, coordinati dal procuratore aggiunto Ilda Boccassini e dal procuratore della Repubblica Edmondo Bruti Liberati ipotizzano numerosi reati: associazione a delinquere, corruzione, turbativa d'asta, turbata libertà del procedimento di scelta del contraente, nonché rivelazione ed utilizzazione di segreti d'ufficio.</w:t>
      </w:r>
    </w:p>
    <w:p w:rsidR="00394EFD" w:rsidRPr="00C02E55" w:rsidRDefault="00B33E25" w:rsidP="00B33E25">
      <w:pPr>
        <w:pStyle w:val="Paragrafoelenco"/>
        <w:tabs>
          <w:tab w:val="center" w:pos="4639"/>
        </w:tabs>
        <w:ind w:hanging="360"/>
        <w:jc w:val="center"/>
        <w:rPr>
          <w:rFonts w:ascii="Verdana" w:hAnsi="Verdana"/>
          <w:b/>
          <w:sz w:val="20"/>
          <w:szCs w:val="20"/>
        </w:rPr>
      </w:pPr>
      <w:r w:rsidRPr="00C02E55">
        <w:rPr>
          <w:rFonts w:ascii="Verdana" w:hAnsi="Verdana"/>
          <w:b/>
          <w:sz w:val="20"/>
          <w:szCs w:val="20"/>
        </w:rPr>
        <w:t xml:space="preserve">PRESO </w:t>
      </w:r>
      <w:r w:rsidR="00237DFC">
        <w:rPr>
          <w:rFonts w:ascii="Verdana" w:hAnsi="Verdana"/>
          <w:b/>
          <w:sz w:val="20"/>
          <w:szCs w:val="20"/>
        </w:rPr>
        <w:t xml:space="preserve">INOLTRE </w:t>
      </w:r>
      <w:r w:rsidRPr="00C02E55">
        <w:rPr>
          <w:rFonts w:ascii="Verdana" w:hAnsi="Verdana"/>
          <w:b/>
          <w:sz w:val="20"/>
          <w:szCs w:val="20"/>
        </w:rPr>
        <w:t>ATTO CHE</w:t>
      </w:r>
    </w:p>
    <w:p w:rsidR="008C4F45" w:rsidRPr="00C02E55" w:rsidRDefault="005A2685" w:rsidP="008C4F45">
      <w:pPr>
        <w:pStyle w:val="Paragrafoelenco"/>
        <w:tabs>
          <w:tab w:val="center" w:pos="4639"/>
        </w:tabs>
        <w:jc w:val="both"/>
        <w:rPr>
          <w:rStyle w:val="entry-content"/>
          <w:rFonts w:ascii="Verdana" w:hAnsi="Verdana"/>
          <w:sz w:val="20"/>
          <w:szCs w:val="20"/>
        </w:rPr>
      </w:pPr>
      <w:r w:rsidRPr="00C02E55">
        <w:rPr>
          <w:rFonts w:ascii="Verdana" w:hAnsi="Verdana"/>
          <w:sz w:val="20"/>
          <w:szCs w:val="20"/>
        </w:rPr>
        <w:t>Stando agli organi di stampa alla gara d'appalto per la  realizzazione della "Città della salute" . avrebbero partecipato l'</w:t>
      </w:r>
      <w:proofErr w:type="spellStart"/>
      <w:r w:rsidRPr="00C02E55">
        <w:rPr>
          <w:rFonts w:ascii="Verdana" w:hAnsi="Verdana"/>
          <w:sz w:val="20"/>
          <w:szCs w:val="20"/>
        </w:rPr>
        <w:t>Ati</w:t>
      </w:r>
      <w:proofErr w:type="spellEnd"/>
      <w:r w:rsidRPr="00C02E55">
        <w:rPr>
          <w:rFonts w:ascii="Verdana" w:hAnsi="Verdana"/>
          <w:sz w:val="20"/>
          <w:szCs w:val="20"/>
        </w:rPr>
        <w:t xml:space="preserve">, </w:t>
      </w:r>
      <w:proofErr w:type="spellStart"/>
      <w:r w:rsidRPr="00C02E55">
        <w:rPr>
          <w:rFonts w:ascii="Verdana" w:hAnsi="Verdana"/>
          <w:sz w:val="20"/>
          <w:szCs w:val="20"/>
        </w:rPr>
        <w:t>Ccc</w:t>
      </w:r>
      <w:proofErr w:type="spellEnd"/>
      <w:r w:rsidRPr="00C02E55">
        <w:rPr>
          <w:rFonts w:ascii="Verdana" w:hAnsi="Verdana"/>
          <w:sz w:val="20"/>
          <w:szCs w:val="20"/>
        </w:rPr>
        <w:t xml:space="preserve"> e </w:t>
      </w:r>
      <w:proofErr w:type="spellStart"/>
      <w:r w:rsidRPr="00C02E55">
        <w:rPr>
          <w:rFonts w:ascii="Verdana" w:hAnsi="Verdana"/>
          <w:sz w:val="20"/>
          <w:szCs w:val="20"/>
        </w:rPr>
        <w:t>Cmb</w:t>
      </w:r>
      <w:proofErr w:type="spellEnd"/>
      <w:r w:rsidRPr="00C02E55">
        <w:rPr>
          <w:rFonts w:ascii="Verdana" w:hAnsi="Verdana"/>
          <w:sz w:val="20"/>
          <w:szCs w:val="20"/>
        </w:rPr>
        <w:t>, Impregilo, il Consorzio Stabile SIS e Italiana Costruzioni. Al vincitore oltre alla costruzione del complesso di ricerca e medico, sarà affidata la gestione trentennale dei servizi considerati non sanitari: dalla mensa alla lavanderia, dalle manutenzioni ai servizi commerciali compatibili.</w:t>
      </w:r>
      <w:r w:rsidR="00663302">
        <w:rPr>
          <w:rFonts w:ascii="Verdana" w:hAnsi="Verdana"/>
          <w:b/>
          <w:sz w:val="20"/>
          <w:szCs w:val="20"/>
        </w:rPr>
        <w:t>;</w:t>
      </w:r>
    </w:p>
    <w:p w:rsidR="008C4F45" w:rsidRPr="00C02E55" w:rsidRDefault="009E569F" w:rsidP="008C4F45">
      <w:pPr>
        <w:pStyle w:val="Paragrafoelenco"/>
        <w:tabs>
          <w:tab w:val="center" w:pos="4639"/>
        </w:tabs>
        <w:ind w:hanging="360"/>
        <w:jc w:val="center"/>
        <w:rPr>
          <w:rFonts w:ascii="Verdana" w:hAnsi="Verdana"/>
          <w:b/>
          <w:sz w:val="20"/>
          <w:szCs w:val="20"/>
        </w:rPr>
      </w:pPr>
      <w:r w:rsidRPr="00C02E55">
        <w:rPr>
          <w:rFonts w:ascii="Verdana" w:hAnsi="Verdana"/>
          <w:b/>
          <w:sz w:val="20"/>
          <w:szCs w:val="20"/>
        </w:rPr>
        <w:t xml:space="preserve">CONSIDERATO </w:t>
      </w:r>
      <w:r w:rsidR="008C4F45" w:rsidRPr="00C02E55">
        <w:rPr>
          <w:rFonts w:ascii="Verdana" w:hAnsi="Verdana"/>
          <w:b/>
          <w:sz w:val="20"/>
          <w:szCs w:val="20"/>
        </w:rPr>
        <w:t>CHE</w:t>
      </w:r>
    </w:p>
    <w:p w:rsidR="00B62AFE" w:rsidRPr="00C02E55" w:rsidRDefault="008C4F45" w:rsidP="00961154">
      <w:pPr>
        <w:pStyle w:val="Paragrafoelenco"/>
        <w:tabs>
          <w:tab w:val="left" w:pos="17"/>
          <w:tab w:val="center" w:pos="4639"/>
        </w:tabs>
        <w:ind w:hanging="360"/>
        <w:jc w:val="both"/>
        <w:rPr>
          <w:rFonts w:ascii="Verdana" w:hAnsi="Verdana"/>
          <w:sz w:val="20"/>
          <w:szCs w:val="20"/>
        </w:rPr>
      </w:pPr>
      <w:r w:rsidRPr="00C02E55">
        <w:rPr>
          <w:rFonts w:ascii="Verdana" w:hAnsi="Verdana"/>
          <w:b/>
          <w:sz w:val="20"/>
          <w:szCs w:val="20"/>
        </w:rPr>
        <w:t xml:space="preserve">   </w:t>
      </w:r>
      <w:r w:rsidR="00394EFD" w:rsidRPr="00C02E55">
        <w:rPr>
          <w:rFonts w:ascii="Verdana" w:hAnsi="Verdana"/>
          <w:sz w:val="20"/>
          <w:szCs w:val="20"/>
        </w:rPr>
        <w:t xml:space="preserve">   </w:t>
      </w:r>
      <w:r w:rsidR="009E569F" w:rsidRPr="00C02E55">
        <w:rPr>
          <w:rFonts w:ascii="Verdana" w:hAnsi="Verdana"/>
          <w:sz w:val="20"/>
          <w:szCs w:val="20"/>
        </w:rPr>
        <w:t>L'8 magio 2014 la Guardia di Finanza ha sequestrato le buste sigillate con le offerte relative alla sopra citata gara d'appalto ancora da aggiudicare nell'ambito dell'inchiesta della procura di Milano su presunte irregolarità negli appalti in Lombardia, compresi alcuni dell'Expo. Gli uomini delle Fiamme Gialle hanno acquisito gli atti relativi alla gara bandita da Infrastrutture Lombarde, cui l' ex direttore generale, Antonio Rognoni è ora agli arresti domiciliari.</w:t>
      </w:r>
      <w:r w:rsidR="00AA7FC4" w:rsidRPr="00C02E55">
        <w:rPr>
          <w:rFonts w:ascii="Verdana" w:hAnsi="Verdana"/>
          <w:sz w:val="20"/>
          <w:szCs w:val="20"/>
        </w:rPr>
        <w:t xml:space="preserve"> </w:t>
      </w:r>
      <w:r w:rsidR="009E569F" w:rsidRPr="00C02E55">
        <w:rPr>
          <w:rFonts w:ascii="Verdana" w:hAnsi="Verdana"/>
          <w:sz w:val="20"/>
          <w:szCs w:val="20"/>
        </w:rPr>
        <w:t xml:space="preserve">Le buste resteranno sigillate e sotto sequestro e potranno essere aperte </w:t>
      </w:r>
      <w:r w:rsidR="00663302">
        <w:rPr>
          <w:rFonts w:ascii="Verdana" w:hAnsi="Verdana"/>
          <w:sz w:val="20"/>
          <w:szCs w:val="20"/>
        </w:rPr>
        <w:t xml:space="preserve">quando verrà richiesto da </w:t>
      </w:r>
      <w:proofErr w:type="spellStart"/>
      <w:r w:rsidR="00663302">
        <w:rPr>
          <w:rFonts w:ascii="Verdana" w:hAnsi="Verdana"/>
          <w:sz w:val="20"/>
          <w:szCs w:val="20"/>
        </w:rPr>
        <w:t>Ilspa</w:t>
      </w:r>
      <w:proofErr w:type="spellEnd"/>
      <w:r w:rsidR="00663302">
        <w:rPr>
          <w:rFonts w:ascii="Verdana" w:hAnsi="Verdana"/>
          <w:sz w:val="20"/>
          <w:szCs w:val="20"/>
        </w:rPr>
        <w:t>;</w:t>
      </w:r>
      <w:r w:rsidR="009E569F" w:rsidRPr="00C02E55">
        <w:rPr>
          <w:rFonts w:ascii="Verdana" w:hAnsi="Verdana"/>
          <w:sz w:val="20"/>
          <w:szCs w:val="20"/>
        </w:rPr>
        <w:br/>
      </w:r>
    </w:p>
    <w:p w:rsidR="008C4F45" w:rsidRPr="00C02E55" w:rsidRDefault="004F761A" w:rsidP="004F761A">
      <w:pPr>
        <w:pStyle w:val="Paragrafoelenco"/>
        <w:tabs>
          <w:tab w:val="center" w:pos="4639"/>
        </w:tabs>
        <w:ind w:hanging="360"/>
        <w:jc w:val="center"/>
        <w:rPr>
          <w:rFonts w:ascii="Verdana" w:hAnsi="Verdana"/>
          <w:b/>
          <w:sz w:val="20"/>
          <w:szCs w:val="20"/>
        </w:rPr>
      </w:pPr>
      <w:r w:rsidRPr="00C02E55">
        <w:rPr>
          <w:rFonts w:ascii="Verdana" w:hAnsi="Verdana"/>
          <w:b/>
          <w:sz w:val="20"/>
          <w:szCs w:val="20"/>
        </w:rPr>
        <w:t>CONSIDERATO  INOLTRE CHE</w:t>
      </w:r>
    </w:p>
    <w:p w:rsidR="008C4F45" w:rsidRDefault="004F761A" w:rsidP="00961154">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w:t>
      </w:r>
      <w:r w:rsidR="00636576" w:rsidRPr="00C02E55">
        <w:rPr>
          <w:rFonts w:ascii="Verdana" w:hAnsi="Verdana"/>
          <w:sz w:val="20"/>
          <w:szCs w:val="20"/>
        </w:rPr>
        <w:t>Gli organi di stampa spiegano che d</w:t>
      </w:r>
      <w:r w:rsidRPr="00C02E55">
        <w:rPr>
          <w:rFonts w:ascii="Verdana" w:hAnsi="Verdana"/>
          <w:sz w:val="20"/>
          <w:szCs w:val="20"/>
        </w:rPr>
        <w:t xml:space="preserve">all'inchiesta emerge che gli indagati si sarebbero attivati «per favorire ed assicurare l'aggiudicazione'' della gara sulla </w:t>
      </w:r>
      <w:proofErr w:type="spellStart"/>
      <w:r w:rsidRPr="00C02E55">
        <w:rPr>
          <w:rFonts w:ascii="Verdana" w:hAnsi="Verdana"/>
          <w:sz w:val="20"/>
          <w:szCs w:val="20"/>
        </w:rPr>
        <w:t>Citta'</w:t>
      </w:r>
      <w:proofErr w:type="spellEnd"/>
      <w:r w:rsidRPr="00C02E55">
        <w:rPr>
          <w:rFonts w:ascii="Verdana" w:hAnsi="Verdana"/>
          <w:sz w:val="20"/>
          <w:szCs w:val="20"/>
        </w:rPr>
        <w:t xml:space="preserve"> della salute ''pre</w:t>
      </w:r>
      <w:r w:rsidR="00636576" w:rsidRPr="00C02E55">
        <w:rPr>
          <w:rFonts w:ascii="Verdana" w:hAnsi="Verdana"/>
          <w:sz w:val="20"/>
          <w:szCs w:val="20"/>
        </w:rPr>
        <w:t>via intesa con Antonio Rognoni,</w:t>
      </w:r>
      <w:r w:rsidRPr="00C02E55">
        <w:rPr>
          <w:rFonts w:ascii="Verdana" w:hAnsi="Verdana"/>
          <w:sz w:val="20"/>
          <w:szCs w:val="20"/>
        </w:rPr>
        <w:t xml:space="preserve"> assicurata da doni, promesse, collusioni e condizionamenti nei confronti dello stesso pubblico ufficiale, al fine di determinare la turbativa della relativa procedura di gara in favore delle aziende consorziate in </w:t>
      </w:r>
      <w:proofErr w:type="spellStart"/>
      <w:r w:rsidRPr="00C02E55">
        <w:rPr>
          <w:rFonts w:ascii="Verdana" w:hAnsi="Verdana"/>
          <w:sz w:val="20"/>
          <w:szCs w:val="20"/>
        </w:rPr>
        <w:t>Ati</w:t>
      </w:r>
      <w:proofErr w:type="spellEnd"/>
      <w:r w:rsidRPr="00C02E55">
        <w:rPr>
          <w:rFonts w:ascii="Verdana" w:hAnsi="Verdana"/>
          <w:sz w:val="20"/>
          <w:szCs w:val="20"/>
        </w:rPr>
        <w:t xml:space="preserve">, tra cui impresa di costruzione </w:t>
      </w:r>
      <w:proofErr w:type="spellStart"/>
      <w:r w:rsidRPr="00C02E55">
        <w:rPr>
          <w:rFonts w:ascii="Verdana" w:hAnsi="Verdana"/>
          <w:sz w:val="20"/>
          <w:szCs w:val="20"/>
        </w:rPr>
        <w:t>Maltauro</w:t>
      </w:r>
      <w:proofErr w:type="spellEnd"/>
      <w:r w:rsidRPr="00C02E55">
        <w:rPr>
          <w:rFonts w:ascii="Verdana" w:hAnsi="Verdana"/>
          <w:sz w:val="20"/>
          <w:szCs w:val="20"/>
        </w:rPr>
        <w:t xml:space="preserve"> Spa rappresentata e gestita da </w:t>
      </w:r>
      <w:proofErr w:type="spellStart"/>
      <w:r w:rsidRPr="00C02E55">
        <w:rPr>
          <w:rFonts w:ascii="Verdana" w:hAnsi="Verdana"/>
          <w:sz w:val="20"/>
          <w:szCs w:val="20"/>
        </w:rPr>
        <w:t>Maltauro</w:t>
      </w:r>
      <w:proofErr w:type="spellEnd"/>
      <w:r w:rsidRPr="00C02E55">
        <w:rPr>
          <w:rFonts w:ascii="Verdana" w:hAnsi="Verdana"/>
          <w:sz w:val="20"/>
          <w:szCs w:val="20"/>
        </w:rPr>
        <w:t xml:space="preserve"> Enrico e </w:t>
      </w:r>
      <w:proofErr w:type="spellStart"/>
      <w:r w:rsidRPr="00C02E55">
        <w:rPr>
          <w:rFonts w:ascii="Verdana" w:hAnsi="Verdana"/>
          <w:sz w:val="20"/>
          <w:szCs w:val="20"/>
        </w:rPr>
        <w:t>Manut</w:t>
      </w:r>
      <w:r w:rsidR="00AA7FC4" w:rsidRPr="00C02E55">
        <w:rPr>
          <w:rFonts w:ascii="Verdana" w:hAnsi="Verdana"/>
          <w:sz w:val="20"/>
          <w:szCs w:val="20"/>
        </w:rPr>
        <w:t>encoop</w:t>
      </w:r>
      <w:proofErr w:type="spellEnd"/>
      <w:r w:rsidR="00AA7FC4" w:rsidRPr="00C02E55">
        <w:rPr>
          <w:rFonts w:ascii="Verdana" w:hAnsi="Verdana"/>
          <w:sz w:val="20"/>
          <w:szCs w:val="20"/>
        </w:rPr>
        <w:t xml:space="preserve"> </w:t>
      </w:r>
      <w:proofErr w:type="spellStart"/>
      <w:r w:rsidR="00AA7FC4" w:rsidRPr="00C02E55">
        <w:rPr>
          <w:rFonts w:ascii="Verdana" w:hAnsi="Verdana"/>
          <w:sz w:val="20"/>
          <w:szCs w:val="20"/>
        </w:rPr>
        <w:t>Facility</w:t>
      </w:r>
      <w:proofErr w:type="spellEnd"/>
      <w:r w:rsidR="00AA7FC4" w:rsidRPr="00C02E55">
        <w:rPr>
          <w:rFonts w:ascii="Verdana" w:hAnsi="Verdana"/>
          <w:sz w:val="20"/>
          <w:szCs w:val="20"/>
        </w:rPr>
        <w:t xml:space="preserve"> Management Spa»;</w:t>
      </w:r>
    </w:p>
    <w:p w:rsidR="005D2487" w:rsidRDefault="005D2487" w:rsidP="00961154">
      <w:pPr>
        <w:pStyle w:val="Paragrafoelenco"/>
        <w:tabs>
          <w:tab w:val="left" w:pos="17"/>
          <w:tab w:val="center" w:pos="4639"/>
        </w:tabs>
        <w:ind w:hanging="360"/>
        <w:jc w:val="both"/>
        <w:rPr>
          <w:rFonts w:ascii="Verdana" w:hAnsi="Verdana"/>
          <w:sz w:val="20"/>
          <w:szCs w:val="20"/>
        </w:rPr>
      </w:pPr>
    </w:p>
    <w:p w:rsidR="005D2487" w:rsidRDefault="005D2487" w:rsidP="00961154">
      <w:pPr>
        <w:pStyle w:val="Paragrafoelenco"/>
        <w:tabs>
          <w:tab w:val="left" w:pos="17"/>
          <w:tab w:val="center" w:pos="4639"/>
        </w:tabs>
        <w:ind w:hanging="360"/>
        <w:jc w:val="both"/>
        <w:rPr>
          <w:rFonts w:ascii="Verdana" w:hAnsi="Verdana"/>
          <w:sz w:val="20"/>
          <w:szCs w:val="20"/>
        </w:rPr>
      </w:pPr>
    </w:p>
    <w:p w:rsidR="005D2487" w:rsidRDefault="005D2487" w:rsidP="00961154">
      <w:pPr>
        <w:pStyle w:val="Paragrafoelenco"/>
        <w:tabs>
          <w:tab w:val="left" w:pos="17"/>
          <w:tab w:val="center" w:pos="4639"/>
        </w:tabs>
        <w:ind w:hanging="360"/>
        <w:jc w:val="both"/>
        <w:rPr>
          <w:rFonts w:ascii="Verdana" w:hAnsi="Verdana"/>
          <w:sz w:val="20"/>
          <w:szCs w:val="20"/>
        </w:rPr>
      </w:pPr>
    </w:p>
    <w:p w:rsidR="005D2487" w:rsidRPr="00C02E55" w:rsidRDefault="005D2487" w:rsidP="00961154">
      <w:pPr>
        <w:pStyle w:val="Paragrafoelenco"/>
        <w:tabs>
          <w:tab w:val="left" w:pos="17"/>
          <w:tab w:val="center" w:pos="4639"/>
        </w:tabs>
        <w:ind w:hanging="360"/>
        <w:jc w:val="both"/>
        <w:rPr>
          <w:rFonts w:ascii="Verdana" w:hAnsi="Verdana"/>
          <w:sz w:val="20"/>
          <w:szCs w:val="20"/>
        </w:rPr>
      </w:pPr>
    </w:p>
    <w:p w:rsidR="008C4F45" w:rsidRPr="00C02E55" w:rsidRDefault="00AA7FC4" w:rsidP="00AA7FC4">
      <w:pPr>
        <w:pStyle w:val="Paragrafoelenco"/>
        <w:tabs>
          <w:tab w:val="center" w:pos="4639"/>
        </w:tabs>
        <w:ind w:hanging="360"/>
        <w:jc w:val="center"/>
        <w:rPr>
          <w:rFonts w:ascii="Verdana" w:hAnsi="Verdana"/>
          <w:b/>
          <w:sz w:val="20"/>
          <w:szCs w:val="20"/>
        </w:rPr>
      </w:pPr>
      <w:r w:rsidRPr="00C02E55">
        <w:rPr>
          <w:rFonts w:ascii="Verdana" w:hAnsi="Verdana"/>
          <w:b/>
          <w:sz w:val="20"/>
          <w:szCs w:val="20"/>
        </w:rPr>
        <w:t>CONSTATATO CHE</w:t>
      </w:r>
    </w:p>
    <w:p w:rsidR="00E1079E" w:rsidRPr="00C02E55" w:rsidRDefault="00AA7FC4" w:rsidP="00961154">
      <w:pPr>
        <w:pStyle w:val="Paragrafoelenco"/>
        <w:tabs>
          <w:tab w:val="left" w:pos="17"/>
          <w:tab w:val="center" w:pos="4639"/>
        </w:tabs>
        <w:ind w:hanging="360"/>
        <w:jc w:val="both"/>
        <w:rPr>
          <w:rFonts w:ascii="Verdana" w:hAnsi="Verdana"/>
          <w:b/>
          <w:sz w:val="20"/>
          <w:szCs w:val="20"/>
        </w:rPr>
      </w:pPr>
      <w:r w:rsidRPr="00C02E55">
        <w:rPr>
          <w:rFonts w:ascii="Verdana" w:hAnsi="Verdana"/>
          <w:sz w:val="20"/>
          <w:szCs w:val="20"/>
        </w:rPr>
        <w:t xml:space="preserve">      Il giornale "Fatto Quotidiano" pubblica alcune intercettazioni riguardante la sopra citata inchiesta, nelle quali il sopra citato</w:t>
      </w:r>
      <w:hyperlink r:id="rId6" w:tgtFrame="_self" w:history="1">
        <w:r w:rsidRPr="00C02E55">
          <w:rPr>
            <w:rStyle w:val="Collegamentoipertestuale"/>
            <w:rFonts w:ascii="Verdana" w:hAnsi="Verdana"/>
            <w:color w:val="auto"/>
            <w:sz w:val="20"/>
            <w:szCs w:val="20"/>
            <w:u w:val="none"/>
          </w:rPr>
          <w:t xml:space="preserve"> </w:t>
        </w:r>
        <w:r w:rsidRPr="00C02E55">
          <w:rPr>
            <w:rStyle w:val="Enfasigrassetto"/>
            <w:rFonts w:ascii="Verdana" w:hAnsi="Verdana"/>
            <w:b w:val="0"/>
            <w:sz w:val="20"/>
            <w:szCs w:val="20"/>
          </w:rPr>
          <w:t xml:space="preserve">Enrico </w:t>
        </w:r>
        <w:proofErr w:type="spellStart"/>
        <w:r w:rsidRPr="00C02E55">
          <w:rPr>
            <w:rStyle w:val="Enfasigrassetto"/>
            <w:rFonts w:ascii="Verdana" w:hAnsi="Verdana"/>
            <w:b w:val="0"/>
            <w:sz w:val="20"/>
            <w:szCs w:val="20"/>
          </w:rPr>
          <w:t>Maltauro</w:t>
        </w:r>
        <w:proofErr w:type="spellEnd"/>
        <w:r w:rsidRPr="00C02E55">
          <w:rPr>
            <w:rStyle w:val="Collegamentoipertestuale"/>
            <w:rFonts w:ascii="Verdana" w:hAnsi="Verdana"/>
            <w:color w:val="auto"/>
            <w:sz w:val="20"/>
            <w:szCs w:val="20"/>
            <w:u w:val="none"/>
          </w:rPr>
          <w:t> </w:t>
        </w:r>
      </w:hyperlink>
      <w:r w:rsidRPr="00C02E55">
        <w:rPr>
          <w:rFonts w:ascii="Verdana" w:hAnsi="Verdana"/>
          <w:sz w:val="20"/>
          <w:szCs w:val="20"/>
        </w:rPr>
        <w:t> il 20 settembre 2012, prima di voler partecipare all' appalto riguardante la </w:t>
      </w:r>
      <w:r w:rsidRPr="00C02E55">
        <w:rPr>
          <w:rStyle w:val="Enfasigrassetto"/>
          <w:rFonts w:ascii="Verdana" w:hAnsi="Verdana"/>
          <w:b w:val="0"/>
          <w:sz w:val="20"/>
          <w:szCs w:val="20"/>
        </w:rPr>
        <w:t>Città della Salute,</w:t>
      </w:r>
      <w:r w:rsidRPr="00C02E55">
        <w:rPr>
          <w:rStyle w:val="Enfasigrassetto"/>
          <w:rFonts w:ascii="Verdana" w:hAnsi="Verdana"/>
          <w:sz w:val="20"/>
          <w:szCs w:val="20"/>
        </w:rPr>
        <w:t xml:space="preserve"> </w:t>
      </w:r>
      <w:r w:rsidR="00D47934" w:rsidRPr="00C02E55">
        <w:rPr>
          <w:rStyle w:val="Enfasigrassetto"/>
          <w:rFonts w:ascii="Verdana" w:hAnsi="Verdana"/>
          <w:b w:val="0"/>
          <w:sz w:val="20"/>
          <w:szCs w:val="20"/>
        </w:rPr>
        <w:t>otterrebbe</w:t>
      </w:r>
      <w:r w:rsidRPr="00C02E55">
        <w:rPr>
          <w:rStyle w:val="Enfasigrassetto"/>
          <w:rFonts w:ascii="Verdana" w:hAnsi="Verdana"/>
          <w:b w:val="0"/>
          <w:sz w:val="20"/>
          <w:szCs w:val="20"/>
        </w:rPr>
        <w:t xml:space="preserve"> da </w:t>
      </w:r>
      <w:proofErr w:type="spellStart"/>
      <w:r w:rsidRPr="00C02E55">
        <w:rPr>
          <w:rStyle w:val="Enfasigrassetto"/>
          <w:rFonts w:ascii="Verdana" w:hAnsi="Verdana"/>
          <w:b w:val="0"/>
          <w:sz w:val="20"/>
          <w:szCs w:val="20"/>
        </w:rPr>
        <w:t>Frigerio</w:t>
      </w:r>
      <w:proofErr w:type="spellEnd"/>
      <w:r w:rsidRPr="00C02E55">
        <w:rPr>
          <w:rStyle w:val="Enfasigrassetto"/>
          <w:rFonts w:ascii="Verdana" w:hAnsi="Verdana"/>
          <w:b w:val="0"/>
          <w:sz w:val="20"/>
          <w:szCs w:val="20"/>
        </w:rPr>
        <w:t xml:space="preserve"> garanzie che </w:t>
      </w:r>
      <w:r w:rsidRPr="00C02E55">
        <w:rPr>
          <w:rFonts w:ascii="Verdana" w:hAnsi="Verdana"/>
          <w:sz w:val="20"/>
          <w:szCs w:val="20"/>
        </w:rPr>
        <w:t>Antonio Rognoni faccia parte della loro ”squadra";</w:t>
      </w:r>
    </w:p>
    <w:p w:rsidR="00000060" w:rsidRPr="00C02E55" w:rsidRDefault="00000060" w:rsidP="00000060">
      <w:pPr>
        <w:pStyle w:val="Paragrafoelenco"/>
        <w:tabs>
          <w:tab w:val="center" w:pos="4639"/>
        </w:tabs>
        <w:ind w:hanging="360"/>
        <w:jc w:val="center"/>
        <w:rPr>
          <w:rFonts w:ascii="Verdana" w:hAnsi="Verdana"/>
          <w:b/>
          <w:sz w:val="20"/>
          <w:szCs w:val="20"/>
        </w:rPr>
      </w:pPr>
      <w:r w:rsidRPr="00C02E55">
        <w:rPr>
          <w:rFonts w:ascii="Verdana" w:hAnsi="Verdana"/>
          <w:sz w:val="20"/>
          <w:szCs w:val="20"/>
        </w:rPr>
        <w:tab/>
      </w:r>
      <w:r w:rsidR="0085352B" w:rsidRPr="00C02E55">
        <w:rPr>
          <w:rFonts w:ascii="Verdana" w:hAnsi="Verdana"/>
          <w:b/>
          <w:sz w:val="20"/>
          <w:szCs w:val="20"/>
        </w:rPr>
        <w:t xml:space="preserve">VISTO </w:t>
      </w:r>
      <w:r w:rsidRPr="00C02E55">
        <w:rPr>
          <w:rFonts w:ascii="Verdana" w:hAnsi="Verdana"/>
          <w:b/>
          <w:sz w:val="20"/>
          <w:szCs w:val="20"/>
        </w:rPr>
        <w:t>CHE</w:t>
      </w:r>
    </w:p>
    <w:p w:rsidR="00DF5123" w:rsidRPr="00C02E55" w:rsidRDefault="00DF5123" w:rsidP="00663302">
      <w:pPr>
        <w:pStyle w:val="NormaleWeb"/>
        <w:jc w:val="both"/>
        <w:rPr>
          <w:rFonts w:ascii="Verdana" w:hAnsi="Verdana"/>
          <w:sz w:val="20"/>
          <w:szCs w:val="20"/>
        </w:rPr>
      </w:pPr>
      <w:r w:rsidRPr="00C02E55">
        <w:rPr>
          <w:rFonts w:ascii="Verdana" w:hAnsi="Verdana"/>
          <w:sz w:val="20"/>
          <w:szCs w:val="20"/>
        </w:rPr>
        <w:t xml:space="preserve">Sempre stando agli articoli pubblicati da "Il Fatto Quotidiano" si evince che  per poter gestire la squadra </w:t>
      </w:r>
      <w:proofErr w:type="spellStart"/>
      <w:r w:rsidRPr="00C02E55">
        <w:rPr>
          <w:rFonts w:ascii="Verdana" w:hAnsi="Verdana"/>
          <w:sz w:val="20"/>
          <w:szCs w:val="20"/>
        </w:rPr>
        <w:t>Maltauro</w:t>
      </w:r>
      <w:proofErr w:type="spellEnd"/>
      <w:r w:rsidRPr="00C02E55">
        <w:rPr>
          <w:rFonts w:ascii="Verdana" w:hAnsi="Verdana"/>
          <w:sz w:val="20"/>
          <w:szCs w:val="20"/>
        </w:rPr>
        <w:t xml:space="preserve"> deve avere anche degli </w:t>
      </w:r>
      <w:r w:rsidRPr="00C02E55">
        <w:rPr>
          <w:rStyle w:val="Enfasigrassetto"/>
          <w:rFonts w:ascii="Verdana" w:hAnsi="Verdana"/>
          <w:b w:val="0"/>
          <w:sz w:val="20"/>
          <w:szCs w:val="20"/>
        </w:rPr>
        <w:t>agganci politici</w:t>
      </w:r>
      <w:r w:rsidR="002D37DF" w:rsidRPr="00C02E55">
        <w:rPr>
          <w:rFonts w:ascii="Verdana" w:hAnsi="Verdana"/>
          <w:sz w:val="20"/>
          <w:szCs w:val="20"/>
        </w:rPr>
        <w:t xml:space="preserve"> affidabili e capillari.  L</w:t>
      </w:r>
      <w:r w:rsidRPr="00C02E55">
        <w:rPr>
          <w:rFonts w:ascii="Verdana" w:hAnsi="Verdana"/>
          <w:sz w:val="20"/>
          <w:szCs w:val="20"/>
        </w:rPr>
        <w:t>a “cupola degli appalti lombardi”, come l’hanno definita i pm, per fidel</w:t>
      </w:r>
      <w:r w:rsidR="002D37DF" w:rsidRPr="00C02E55">
        <w:rPr>
          <w:rFonts w:ascii="Verdana" w:hAnsi="Verdana"/>
          <w:sz w:val="20"/>
          <w:szCs w:val="20"/>
        </w:rPr>
        <w:t>izzare il braccio politico sarebbe partita</w:t>
      </w:r>
      <w:r w:rsidRPr="00C02E55">
        <w:rPr>
          <w:rFonts w:ascii="Verdana" w:hAnsi="Verdana"/>
          <w:sz w:val="20"/>
          <w:szCs w:val="20"/>
        </w:rPr>
        <w:t xml:space="preserve"> dalla scelta delle </w:t>
      </w:r>
      <w:r w:rsidRPr="00C02E55">
        <w:rPr>
          <w:rStyle w:val="Enfasigrassetto"/>
          <w:rFonts w:ascii="Verdana" w:hAnsi="Verdana"/>
          <w:b w:val="0"/>
          <w:sz w:val="20"/>
          <w:szCs w:val="20"/>
        </w:rPr>
        <w:t>imprese concorrenti</w:t>
      </w:r>
      <w:r w:rsidRPr="00C02E55">
        <w:rPr>
          <w:rFonts w:ascii="Verdana" w:hAnsi="Verdana"/>
          <w:sz w:val="20"/>
          <w:szCs w:val="20"/>
        </w:rPr>
        <w:t xml:space="preserve">. Per esempio, nelle carte dell’inchiesta milanese sugli appalti dell’Expo all’interno del capitolo dedicato alla Città della Salute, si legge che il 14 dicembre 2012 </w:t>
      </w:r>
      <w:proofErr w:type="spellStart"/>
      <w:r w:rsidRPr="00C02E55">
        <w:rPr>
          <w:rFonts w:ascii="Verdana" w:hAnsi="Verdana"/>
          <w:sz w:val="20"/>
          <w:szCs w:val="20"/>
        </w:rPr>
        <w:t>Frigerio</w:t>
      </w:r>
      <w:proofErr w:type="spellEnd"/>
      <w:r w:rsidRPr="00C02E55">
        <w:rPr>
          <w:rFonts w:ascii="Verdana" w:hAnsi="Verdana"/>
          <w:sz w:val="20"/>
          <w:szCs w:val="20"/>
        </w:rPr>
        <w:t xml:space="preserve"> riferisce a Guido </w:t>
      </w:r>
      <w:proofErr w:type="spellStart"/>
      <w:r w:rsidRPr="00C02E55">
        <w:rPr>
          <w:rFonts w:ascii="Verdana" w:hAnsi="Verdana"/>
          <w:sz w:val="20"/>
          <w:szCs w:val="20"/>
        </w:rPr>
        <w:t>Stefanelli</w:t>
      </w:r>
      <w:proofErr w:type="spellEnd"/>
      <w:r w:rsidRPr="00C02E55">
        <w:rPr>
          <w:rFonts w:ascii="Verdana" w:hAnsi="Verdana"/>
          <w:sz w:val="20"/>
          <w:szCs w:val="20"/>
        </w:rPr>
        <w:t xml:space="preserve"> ad della</w:t>
      </w:r>
      <w:r w:rsidRPr="00C02E55">
        <w:rPr>
          <w:rStyle w:val="Enfasigrassetto"/>
          <w:rFonts w:ascii="Verdana" w:hAnsi="Verdana"/>
          <w:sz w:val="20"/>
          <w:szCs w:val="20"/>
        </w:rPr>
        <w:t xml:space="preserve"> </w:t>
      </w:r>
      <w:proofErr w:type="spellStart"/>
      <w:r w:rsidRPr="00C02E55">
        <w:rPr>
          <w:rStyle w:val="Enfasigrassetto"/>
          <w:rFonts w:ascii="Verdana" w:hAnsi="Verdana"/>
          <w:b w:val="0"/>
          <w:sz w:val="20"/>
          <w:szCs w:val="20"/>
        </w:rPr>
        <w:t>Pessina</w:t>
      </w:r>
      <w:proofErr w:type="spellEnd"/>
      <w:r w:rsidRPr="00C02E55">
        <w:rPr>
          <w:rStyle w:val="Enfasigrassetto"/>
          <w:rFonts w:ascii="Verdana" w:hAnsi="Verdana"/>
          <w:b w:val="0"/>
          <w:sz w:val="20"/>
          <w:szCs w:val="20"/>
        </w:rPr>
        <w:t xml:space="preserve"> Costruzioni</w:t>
      </w:r>
      <w:r w:rsidRPr="00C02E55">
        <w:rPr>
          <w:rFonts w:ascii="Verdana" w:hAnsi="Verdana"/>
          <w:sz w:val="20"/>
          <w:szCs w:val="20"/>
        </w:rPr>
        <w:t xml:space="preserve"> che “la cosa che gli ha proposto sta andando meglio del previsto. Perché ne ha parlato a lungo con Rognoni, dicendogli che la sua idea prevede il coinvolgimento di</w:t>
      </w:r>
      <w:r w:rsidRPr="00C02E55">
        <w:rPr>
          <w:rStyle w:val="Enfasigrassetto"/>
          <w:rFonts w:ascii="Verdana" w:hAnsi="Verdana"/>
          <w:sz w:val="20"/>
          <w:szCs w:val="20"/>
        </w:rPr>
        <w:t xml:space="preserve"> </w:t>
      </w:r>
      <w:r w:rsidRPr="00C02E55">
        <w:rPr>
          <w:rStyle w:val="Enfasigrassetto"/>
          <w:rFonts w:ascii="Verdana" w:hAnsi="Verdana"/>
          <w:b w:val="0"/>
          <w:sz w:val="20"/>
          <w:szCs w:val="20"/>
        </w:rPr>
        <w:t>Palladio</w:t>
      </w:r>
      <w:r w:rsidRPr="00C02E55">
        <w:rPr>
          <w:rFonts w:ascii="Verdana" w:hAnsi="Verdana"/>
          <w:sz w:val="20"/>
          <w:szCs w:val="20"/>
        </w:rPr>
        <w:t xml:space="preserve"> per </w:t>
      </w:r>
      <w:r w:rsidRPr="00C02E55">
        <w:rPr>
          <w:rStyle w:val="Enfasigrassetto"/>
          <w:rFonts w:ascii="Verdana" w:hAnsi="Verdana"/>
          <w:b w:val="0"/>
          <w:sz w:val="20"/>
          <w:szCs w:val="20"/>
        </w:rPr>
        <w:t>copertura con i rossi</w:t>
      </w:r>
      <w:r w:rsidRPr="00C02E55">
        <w:rPr>
          <w:rFonts w:ascii="Verdana" w:hAnsi="Verdana"/>
          <w:sz w:val="20"/>
          <w:szCs w:val="20"/>
        </w:rPr>
        <w:t xml:space="preserve"> e in contrapposizione, alla fine gli ha detto di mettere </w:t>
      </w:r>
      <w:proofErr w:type="spellStart"/>
      <w:r w:rsidRPr="00C02E55">
        <w:rPr>
          <w:rFonts w:ascii="Verdana" w:hAnsi="Verdana"/>
          <w:sz w:val="20"/>
          <w:szCs w:val="20"/>
        </w:rPr>
        <w:t>Pessina</w:t>
      </w:r>
      <w:proofErr w:type="spellEnd"/>
      <w:r w:rsidR="00D47934" w:rsidRPr="00C02E55">
        <w:rPr>
          <w:rFonts w:ascii="Verdana" w:hAnsi="Verdana"/>
          <w:sz w:val="20"/>
          <w:szCs w:val="20"/>
        </w:rPr>
        <w:t xml:space="preserve"> Costruzioni</w:t>
      </w:r>
      <w:r w:rsidRPr="00C02E55">
        <w:rPr>
          <w:rFonts w:ascii="Verdana" w:hAnsi="Verdana"/>
          <w:sz w:val="20"/>
          <w:szCs w:val="20"/>
        </w:rPr>
        <w:t xml:space="preserve">”. In ogni caso, commentano gli inquirenti, “la conversazione da ultimo indicata conferma le modalità ed i criteri di </w:t>
      </w:r>
      <w:proofErr w:type="spellStart"/>
      <w:r w:rsidRPr="00C02E55">
        <w:rPr>
          <w:rFonts w:ascii="Verdana" w:hAnsi="Verdana"/>
          <w:sz w:val="20"/>
          <w:szCs w:val="20"/>
        </w:rPr>
        <w:t>precostituzione</w:t>
      </w:r>
      <w:proofErr w:type="spellEnd"/>
      <w:r w:rsidRPr="00C02E55">
        <w:rPr>
          <w:rFonts w:ascii="Verdana" w:hAnsi="Verdana"/>
          <w:sz w:val="20"/>
          <w:szCs w:val="20"/>
        </w:rPr>
        <w:t xml:space="preserve"> della composizione dell’ATI (associazione temporanea d’imprese) che dovrà aggiudicarsi l’appalto, avendo anche un occhio di riguardo alla</w:t>
      </w:r>
      <w:r w:rsidRPr="00C02E55">
        <w:rPr>
          <w:rStyle w:val="Enfasigrassetto"/>
          <w:rFonts w:ascii="Verdana" w:hAnsi="Verdana"/>
          <w:sz w:val="20"/>
          <w:szCs w:val="20"/>
        </w:rPr>
        <w:t xml:space="preserve"> </w:t>
      </w:r>
      <w:r w:rsidRPr="00C02E55">
        <w:rPr>
          <w:rStyle w:val="Enfasigrassetto"/>
          <w:rFonts w:ascii="Verdana" w:hAnsi="Verdana"/>
          <w:b w:val="0"/>
          <w:sz w:val="20"/>
          <w:szCs w:val="20"/>
        </w:rPr>
        <w:t>esatta</w:t>
      </w:r>
      <w:r w:rsidRPr="00C02E55">
        <w:rPr>
          <w:rStyle w:val="Enfasigrassetto"/>
          <w:rFonts w:ascii="Verdana" w:hAnsi="Verdana"/>
          <w:sz w:val="20"/>
          <w:szCs w:val="20"/>
        </w:rPr>
        <w:t xml:space="preserve"> </w:t>
      </w:r>
      <w:r w:rsidRPr="00C02E55">
        <w:rPr>
          <w:rStyle w:val="Enfasigrassetto"/>
          <w:rFonts w:ascii="Verdana" w:hAnsi="Verdana"/>
          <w:b w:val="0"/>
          <w:sz w:val="20"/>
          <w:szCs w:val="20"/>
        </w:rPr>
        <w:t>“ripartizione politica” dei vari partecipanti</w:t>
      </w:r>
      <w:r w:rsidR="00663302">
        <w:rPr>
          <w:rFonts w:ascii="Verdana" w:hAnsi="Verdana"/>
          <w:sz w:val="20"/>
          <w:szCs w:val="20"/>
        </w:rPr>
        <w:t>;</w:t>
      </w:r>
    </w:p>
    <w:p w:rsidR="0085352B" w:rsidRPr="00C02E55" w:rsidRDefault="0085352B" w:rsidP="0085352B">
      <w:pPr>
        <w:pStyle w:val="NormaleWeb"/>
        <w:jc w:val="center"/>
        <w:rPr>
          <w:rFonts w:ascii="Verdana" w:hAnsi="Verdana"/>
          <w:sz w:val="20"/>
          <w:szCs w:val="20"/>
        </w:rPr>
      </w:pPr>
      <w:r w:rsidRPr="00C02E55">
        <w:rPr>
          <w:rFonts w:ascii="Verdana" w:hAnsi="Verdana"/>
          <w:b/>
          <w:sz w:val="20"/>
          <w:szCs w:val="20"/>
        </w:rPr>
        <w:t>VISTO INOLTRE CHE</w:t>
      </w:r>
    </w:p>
    <w:p w:rsidR="001A1899" w:rsidRPr="00C02E55" w:rsidRDefault="0085352B" w:rsidP="00663302">
      <w:pPr>
        <w:pStyle w:val="NormaleWeb"/>
        <w:jc w:val="both"/>
        <w:rPr>
          <w:rFonts w:ascii="Verdana" w:hAnsi="Verdana"/>
          <w:sz w:val="20"/>
          <w:szCs w:val="20"/>
        </w:rPr>
      </w:pPr>
      <w:r w:rsidRPr="00C02E55">
        <w:rPr>
          <w:rFonts w:ascii="Verdana" w:hAnsi="Verdana"/>
          <w:sz w:val="20"/>
          <w:szCs w:val="20"/>
        </w:rPr>
        <w:t>Nello stesso articolo de "Il Fatto Quotidiano" vengono citate altre intercettazioni per spiegare quale sarebbe la "copertura dei rossi"</w:t>
      </w:r>
      <w:r w:rsidRPr="00C02E55">
        <w:rPr>
          <w:rStyle w:val="Enfasigrassetto"/>
          <w:rFonts w:ascii="Verdana" w:hAnsi="Verdana"/>
          <w:color w:val="C4161C"/>
          <w:sz w:val="20"/>
          <w:szCs w:val="20"/>
        </w:rPr>
        <w:t>.</w:t>
      </w:r>
      <w:r w:rsidRPr="00C02E55">
        <w:rPr>
          <w:rFonts w:ascii="Verdana" w:hAnsi="Verdana"/>
          <w:sz w:val="20"/>
          <w:szCs w:val="20"/>
        </w:rPr>
        <w:t xml:space="preserve">Un ruolo chiave, in questo senso, lo rivestirà </w:t>
      </w:r>
      <w:hyperlink r:id="rId7" w:tgtFrame="_self" w:history="1">
        <w:r w:rsidRPr="00C02E55">
          <w:rPr>
            <w:rStyle w:val="Collegamentoipertestuale"/>
            <w:rFonts w:ascii="Verdana" w:hAnsi="Verdana"/>
            <w:color w:val="auto"/>
            <w:sz w:val="20"/>
            <w:szCs w:val="20"/>
            <w:u w:val="none"/>
          </w:rPr>
          <w:t>una figura di rilievo delle Coop rosse emiliane, </w:t>
        </w:r>
        <w:r w:rsidRPr="00C02E55">
          <w:rPr>
            <w:rStyle w:val="Enfasigrassetto"/>
            <w:rFonts w:ascii="Verdana" w:hAnsi="Verdana"/>
            <w:b w:val="0"/>
            <w:sz w:val="20"/>
            <w:szCs w:val="20"/>
          </w:rPr>
          <w:t xml:space="preserve">Claudio </w:t>
        </w:r>
        <w:proofErr w:type="spellStart"/>
        <w:r w:rsidRPr="00C02E55">
          <w:rPr>
            <w:rStyle w:val="Enfasigrassetto"/>
            <w:rFonts w:ascii="Verdana" w:hAnsi="Verdana"/>
            <w:b w:val="0"/>
            <w:sz w:val="20"/>
            <w:szCs w:val="20"/>
          </w:rPr>
          <w:t>Levorato</w:t>
        </w:r>
        <w:proofErr w:type="spellEnd"/>
        <w:r w:rsidRPr="00C02E55">
          <w:rPr>
            <w:rStyle w:val="Collegamentoipertestuale"/>
            <w:rFonts w:ascii="Verdana" w:hAnsi="Verdana"/>
            <w:color w:val="auto"/>
            <w:sz w:val="20"/>
            <w:szCs w:val="20"/>
            <w:u w:val="none"/>
          </w:rPr>
          <w:t xml:space="preserve">, amministratore delegato della bolognese </w:t>
        </w:r>
      </w:hyperlink>
      <w:hyperlink r:id="rId8" w:tgtFrame="_self" w:history="1">
        <w:proofErr w:type="spellStart"/>
        <w:r w:rsidRPr="00C02E55">
          <w:rPr>
            <w:rStyle w:val="Collegamentoipertestuale"/>
            <w:rFonts w:ascii="Verdana" w:hAnsi="Verdana"/>
            <w:bCs/>
            <w:color w:val="auto"/>
            <w:sz w:val="20"/>
            <w:szCs w:val="20"/>
            <w:u w:val="none"/>
          </w:rPr>
          <w:t>Manutencoop</w:t>
        </w:r>
        <w:proofErr w:type="spellEnd"/>
        <w:r w:rsidRPr="00C02E55">
          <w:rPr>
            <w:rStyle w:val="Collegamentoipertestuale"/>
            <w:rFonts w:ascii="Verdana" w:hAnsi="Verdana"/>
            <w:bCs/>
            <w:color w:val="auto"/>
            <w:sz w:val="20"/>
            <w:szCs w:val="20"/>
            <w:u w:val="none"/>
          </w:rPr>
          <w:t xml:space="preserve"> </w:t>
        </w:r>
        <w:proofErr w:type="spellStart"/>
        <w:r w:rsidRPr="00C02E55">
          <w:rPr>
            <w:rStyle w:val="Collegamentoipertestuale"/>
            <w:rFonts w:ascii="Verdana" w:hAnsi="Verdana"/>
            <w:bCs/>
            <w:color w:val="auto"/>
            <w:sz w:val="20"/>
            <w:szCs w:val="20"/>
            <w:u w:val="none"/>
          </w:rPr>
          <w:t>Facility</w:t>
        </w:r>
        <w:proofErr w:type="spellEnd"/>
        <w:r w:rsidRPr="00C02E55">
          <w:rPr>
            <w:rStyle w:val="Collegamentoipertestuale"/>
            <w:rFonts w:ascii="Verdana" w:hAnsi="Verdana"/>
            <w:bCs/>
            <w:color w:val="auto"/>
            <w:sz w:val="20"/>
            <w:szCs w:val="20"/>
            <w:u w:val="none"/>
          </w:rPr>
          <w:t xml:space="preserve"> Management</w:t>
        </w:r>
      </w:hyperlink>
      <w:r w:rsidRPr="00C02E55">
        <w:rPr>
          <w:rFonts w:ascii="Verdana" w:hAnsi="Verdana"/>
          <w:sz w:val="20"/>
          <w:szCs w:val="20"/>
        </w:rPr>
        <w:t xml:space="preserve"> contattato da </w:t>
      </w:r>
      <w:proofErr w:type="spellStart"/>
      <w:r w:rsidRPr="00C02E55">
        <w:rPr>
          <w:rFonts w:ascii="Verdana" w:hAnsi="Verdana"/>
          <w:sz w:val="20"/>
          <w:szCs w:val="20"/>
        </w:rPr>
        <w:t>Frigerio</w:t>
      </w:r>
      <w:proofErr w:type="spellEnd"/>
      <w:r w:rsidRPr="00C02E55">
        <w:rPr>
          <w:rFonts w:ascii="Verdana" w:hAnsi="Verdana"/>
          <w:sz w:val="20"/>
          <w:szCs w:val="20"/>
        </w:rPr>
        <w:t xml:space="preserve"> fin dal 6 settembre 2012 quando gli avrebbe fatto sapere per il tramite del direttore promozione e sviluppo della cooperativa, </w:t>
      </w:r>
      <w:r w:rsidRPr="00C02E55">
        <w:rPr>
          <w:rStyle w:val="Enfasigrassetto"/>
          <w:rFonts w:ascii="Verdana" w:hAnsi="Verdana"/>
          <w:b w:val="0"/>
          <w:sz w:val="20"/>
          <w:szCs w:val="20"/>
        </w:rPr>
        <w:t>Danilo Bernardi</w:t>
      </w:r>
      <w:r w:rsidRPr="00C02E55">
        <w:rPr>
          <w:rFonts w:ascii="Verdana" w:hAnsi="Verdana"/>
          <w:sz w:val="20"/>
          <w:szCs w:val="20"/>
        </w:rPr>
        <w:t>, di aver “cominciato a mettere il naso sulla Città della salute”, ricordandogli la vecchia amicizia con la colonna portante del sodalizio, </w:t>
      </w:r>
      <w:r w:rsidRPr="00C02E55">
        <w:rPr>
          <w:rStyle w:val="Enfasigrassetto"/>
          <w:rFonts w:ascii="Verdana" w:hAnsi="Verdana"/>
          <w:b w:val="0"/>
          <w:sz w:val="20"/>
          <w:szCs w:val="20"/>
        </w:rPr>
        <w:t xml:space="preserve">Primo </w:t>
      </w:r>
      <w:proofErr w:type="spellStart"/>
      <w:r w:rsidRPr="00C02E55">
        <w:rPr>
          <w:rStyle w:val="Enfasigrassetto"/>
          <w:rFonts w:ascii="Verdana" w:hAnsi="Verdana"/>
          <w:b w:val="0"/>
          <w:sz w:val="20"/>
          <w:szCs w:val="20"/>
        </w:rPr>
        <w:t>Greganti</w:t>
      </w:r>
      <w:proofErr w:type="spellEnd"/>
      <w:r w:rsidRPr="00C02E55">
        <w:rPr>
          <w:rStyle w:val="Enfasigrassetto"/>
          <w:rFonts w:ascii="Verdana" w:hAnsi="Verdana"/>
          <w:sz w:val="20"/>
          <w:szCs w:val="20"/>
        </w:rPr>
        <w:t xml:space="preserve"> –</w:t>
      </w:r>
      <w:r w:rsidRPr="00C02E55">
        <w:rPr>
          <w:rFonts w:ascii="Verdana" w:hAnsi="Verdana"/>
          <w:sz w:val="20"/>
          <w:szCs w:val="20"/>
        </w:rPr>
        <w:t xml:space="preserve">arrestato </w:t>
      </w:r>
      <w:proofErr w:type="spellStart"/>
      <w:r w:rsidRPr="00C02E55">
        <w:rPr>
          <w:rFonts w:ascii="Verdana" w:hAnsi="Verdana"/>
          <w:sz w:val="20"/>
          <w:szCs w:val="20"/>
        </w:rPr>
        <w:t>giovedi</w:t>
      </w:r>
      <w:proofErr w:type="spellEnd"/>
      <w:r w:rsidRPr="00C02E55">
        <w:rPr>
          <w:rFonts w:ascii="Verdana" w:hAnsi="Verdana"/>
          <w:sz w:val="20"/>
          <w:szCs w:val="20"/>
        </w:rPr>
        <w:t xml:space="preserve"> scorso. In altre occasioni, poi, </w:t>
      </w:r>
      <w:proofErr w:type="spellStart"/>
      <w:r w:rsidRPr="00C02E55">
        <w:rPr>
          <w:rFonts w:ascii="Verdana" w:hAnsi="Verdana"/>
          <w:sz w:val="20"/>
          <w:szCs w:val="20"/>
        </w:rPr>
        <w:t>Frigerio</w:t>
      </w:r>
      <w:proofErr w:type="spellEnd"/>
      <w:r w:rsidRPr="00C02E55">
        <w:rPr>
          <w:rFonts w:ascii="Verdana" w:hAnsi="Verdana"/>
          <w:sz w:val="20"/>
          <w:szCs w:val="20"/>
        </w:rPr>
        <w:t xml:space="preserve"> è ben più esplicito. Come quando dice a </w:t>
      </w:r>
      <w:proofErr w:type="spellStart"/>
      <w:r w:rsidRPr="00C02E55">
        <w:rPr>
          <w:rFonts w:ascii="Verdana" w:hAnsi="Verdana"/>
          <w:sz w:val="20"/>
          <w:szCs w:val="20"/>
        </w:rPr>
        <w:t>Maltauro</w:t>
      </w:r>
      <w:proofErr w:type="spellEnd"/>
      <w:r w:rsidRPr="00C02E55">
        <w:rPr>
          <w:rFonts w:ascii="Verdana" w:hAnsi="Verdana"/>
          <w:sz w:val="20"/>
          <w:szCs w:val="20"/>
        </w:rPr>
        <w:t xml:space="preserve"> che già li sta remunerando: “Io vedrò </w:t>
      </w:r>
      <w:proofErr w:type="spellStart"/>
      <w:r w:rsidRPr="00C02E55">
        <w:rPr>
          <w:rFonts w:ascii="Verdana" w:hAnsi="Verdana"/>
          <w:sz w:val="20"/>
          <w:szCs w:val="20"/>
        </w:rPr>
        <w:t>Levorato</w:t>
      </w:r>
      <w:proofErr w:type="spellEnd"/>
      <w:r w:rsidRPr="00C02E55">
        <w:rPr>
          <w:rFonts w:ascii="Verdana" w:hAnsi="Verdana"/>
          <w:sz w:val="20"/>
          <w:szCs w:val="20"/>
        </w:rPr>
        <w:t xml:space="preserve"> nei prossimi </w:t>
      </w:r>
      <w:proofErr w:type="spellStart"/>
      <w:r w:rsidRPr="00C02E55">
        <w:rPr>
          <w:rFonts w:ascii="Verdana" w:hAnsi="Verdana"/>
          <w:sz w:val="20"/>
          <w:szCs w:val="20"/>
        </w:rPr>
        <w:t>giorni…</w:t>
      </w:r>
      <w:proofErr w:type="spellEnd"/>
      <w:r w:rsidRPr="00C02E55">
        <w:rPr>
          <w:rFonts w:ascii="Verdana" w:hAnsi="Verdana"/>
          <w:sz w:val="20"/>
          <w:szCs w:val="20"/>
        </w:rPr>
        <w:t xml:space="preserve"> non perché abbia in ballo qualche affare con </w:t>
      </w:r>
      <w:proofErr w:type="spellStart"/>
      <w:r w:rsidRPr="00C02E55">
        <w:rPr>
          <w:rFonts w:ascii="Verdana" w:hAnsi="Verdana"/>
          <w:sz w:val="20"/>
          <w:szCs w:val="20"/>
        </w:rPr>
        <w:t>Levorato</w:t>
      </w:r>
      <w:proofErr w:type="spellEnd"/>
      <w:r w:rsidRPr="00C02E55">
        <w:rPr>
          <w:rFonts w:ascii="Verdana" w:hAnsi="Verdana"/>
          <w:sz w:val="20"/>
          <w:szCs w:val="20"/>
        </w:rPr>
        <w:t xml:space="preserve">, perché voglio concordare con lui i </w:t>
      </w:r>
      <w:r w:rsidRPr="00C02E55">
        <w:rPr>
          <w:rStyle w:val="Enfasigrassetto"/>
          <w:rFonts w:ascii="Verdana" w:hAnsi="Verdana"/>
          <w:b w:val="0"/>
          <w:sz w:val="20"/>
          <w:szCs w:val="20"/>
        </w:rPr>
        <w:t>collegamenti che possono fare loro</w:t>
      </w:r>
      <w:r w:rsidRPr="00C02E55">
        <w:rPr>
          <w:rStyle w:val="Enfasigrassetto"/>
          <w:rFonts w:ascii="Verdana" w:hAnsi="Verdana"/>
          <w:sz w:val="20"/>
          <w:szCs w:val="20"/>
        </w:rPr>
        <w:t>,</w:t>
      </w:r>
      <w:r w:rsidRPr="00C02E55">
        <w:rPr>
          <w:rFonts w:ascii="Verdana" w:hAnsi="Verdana"/>
          <w:sz w:val="20"/>
          <w:szCs w:val="20"/>
        </w:rPr>
        <w:t xml:space="preserve"> di tipo politico e quelli che posso faccio </w:t>
      </w:r>
      <w:proofErr w:type="spellStart"/>
      <w:r w:rsidRPr="00C02E55">
        <w:rPr>
          <w:rFonts w:ascii="Verdana" w:hAnsi="Verdana"/>
          <w:sz w:val="20"/>
          <w:szCs w:val="20"/>
        </w:rPr>
        <w:t>io…</w:t>
      </w:r>
      <w:proofErr w:type="spellEnd"/>
      <w:r w:rsidRPr="00C02E55">
        <w:rPr>
          <w:rFonts w:ascii="Verdana" w:hAnsi="Verdana"/>
          <w:sz w:val="20"/>
          <w:szCs w:val="20"/>
        </w:rPr>
        <w:t xml:space="preserve">”. In cima alla lista di quelli che può, c’è l’ex parlamentare </w:t>
      </w:r>
      <w:proofErr w:type="spellStart"/>
      <w:r w:rsidRPr="00C02E55">
        <w:rPr>
          <w:rFonts w:ascii="Verdana" w:hAnsi="Verdana"/>
          <w:sz w:val="20"/>
          <w:szCs w:val="20"/>
        </w:rPr>
        <w:t>Pdl</w:t>
      </w:r>
      <w:proofErr w:type="spellEnd"/>
      <w:r w:rsidRPr="00C02E55">
        <w:rPr>
          <w:rFonts w:ascii="Verdana" w:hAnsi="Verdana"/>
          <w:sz w:val="20"/>
          <w:szCs w:val="20"/>
        </w:rPr>
        <w:t> </w:t>
      </w:r>
      <w:r w:rsidRPr="00C02E55">
        <w:rPr>
          <w:rStyle w:val="Enfasigrassetto"/>
          <w:rFonts w:ascii="Verdana" w:hAnsi="Verdana"/>
          <w:b w:val="0"/>
          <w:sz w:val="20"/>
          <w:szCs w:val="20"/>
        </w:rPr>
        <w:t>Luigi Grillo</w:t>
      </w:r>
      <w:r w:rsidRPr="00C02E55">
        <w:rPr>
          <w:rFonts w:ascii="Verdana" w:hAnsi="Verdana"/>
          <w:sz w:val="20"/>
          <w:szCs w:val="20"/>
        </w:rPr>
        <w:t>, un altro arrestato giovedì 11 maggio 20114. Io mercoledì sera faccio l’altro lavoro di</w:t>
      </w:r>
      <w:r w:rsidRPr="00C02E55">
        <w:rPr>
          <w:rStyle w:val="Enfasigrassetto"/>
          <w:rFonts w:ascii="Verdana" w:hAnsi="Verdana"/>
          <w:sz w:val="20"/>
          <w:szCs w:val="20"/>
        </w:rPr>
        <w:t xml:space="preserve"> </w:t>
      </w:r>
      <w:r w:rsidRPr="00C02E55">
        <w:rPr>
          <w:rStyle w:val="Enfasigrassetto"/>
          <w:rFonts w:ascii="Verdana" w:hAnsi="Verdana"/>
          <w:b w:val="0"/>
          <w:sz w:val="20"/>
          <w:szCs w:val="20"/>
        </w:rPr>
        <w:t>copertura politico-giuridica</w:t>
      </w:r>
      <w:r w:rsidRPr="00C02E55">
        <w:rPr>
          <w:rFonts w:ascii="Verdana" w:hAnsi="Verdana"/>
          <w:sz w:val="20"/>
          <w:szCs w:val="20"/>
        </w:rPr>
        <w:t xml:space="preserve"> e mi porto a cena Gigi Grillo col </w:t>
      </w:r>
      <w:r w:rsidRPr="00C02E55">
        <w:rPr>
          <w:rStyle w:val="Enfasigrassetto"/>
          <w:rFonts w:ascii="Verdana" w:hAnsi="Verdana"/>
          <w:b w:val="0"/>
          <w:sz w:val="20"/>
          <w:szCs w:val="20"/>
        </w:rPr>
        <w:t xml:space="preserve">Comandante della </w:t>
      </w:r>
      <w:proofErr w:type="spellStart"/>
      <w:r w:rsidRPr="00C02E55">
        <w:rPr>
          <w:rStyle w:val="Enfasigrassetto"/>
          <w:rFonts w:ascii="Verdana" w:hAnsi="Verdana"/>
          <w:b w:val="0"/>
          <w:sz w:val="20"/>
          <w:szCs w:val="20"/>
        </w:rPr>
        <w:t>Finanza</w:t>
      </w:r>
      <w:r w:rsidRPr="00C02E55">
        <w:rPr>
          <w:rFonts w:ascii="Verdana" w:hAnsi="Verdana"/>
          <w:sz w:val="20"/>
          <w:szCs w:val="20"/>
        </w:rPr>
        <w:t>…</w:t>
      </w:r>
      <w:proofErr w:type="spellEnd"/>
      <w:r w:rsidRPr="00C02E55">
        <w:rPr>
          <w:rFonts w:ascii="Verdana" w:hAnsi="Verdana"/>
          <w:sz w:val="20"/>
          <w:szCs w:val="20"/>
        </w:rPr>
        <w:t>”, garantisce ai suoi all’inizio dell’avventura. Mentre a Rognoni aveva detto, era il 7 settembre 2012, di aver “sentito un po’ a Roma</w:t>
      </w:r>
      <w:r w:rsidRPr="00C02E55">
        <w:rPr>
          <w:rStyle w:val="Enfasigrassetto"/>
          <w:rFonts w:ascii="Verdana" w:hAnsi="Verdana"/>
          <w:b w:val="0"/>
          <w:sz w:val="20"/>
          <w:szCs w:val="20"/>
        </w:rPr>
        <w:t xml:space="preserve"> Bersani</w:t>
      </w:r>
      <w:r w:rsidRPr="00C02E55">
        <w:rPr>
          <w:rFonts w:ascii="Verdana" w:hAnsi="Verdana"/>
          <w:sz w:val="20"/>
          <w:szCs w:val="20"/>
        </w:rPr>
        <w:t xml:space="preserve"> e poi gli altri, sulla Città della Salute, tu devi cominciare a fare delle riflessioni, poi, senza responsabilità tue mi dici come far partire un colosso da macello perché è una cosa grossa”. E ancora: “Poi Bersani mi ha detto “a sinistra cosa fate?” bisogna che senta </w:t>
      </w:r>
      <w:proofErr w:type="spellStart"/>
      <w:r w:rsidRPr="00C02E55">
        <w:rPr>
          <w:rFonts w:ascii="Verdana" w:hAnsi="Verdana"/>
          <w:sz w:val="20"/>
          <w:szCs w:val="20"/>
        </w:rPr>
        <w:t>senta</w:t>
      </w:r>
      <w:proofErr w:type="spellEnd"/>
      <w:r w:rsidRPr="00C02E55">
        <w:rPr>
          <w:rFonts w:ascii="Verdana" w:hAnsi="Verdana"/>
          <w:sz w:val="20"/>
          <w:szCs w:val="20"/>
        </w:rPr>
        <w:t xml:space="preserve">, se Rognoni mi dice </w:t>
      </w:r>
      <w:proofErr w:type="spellStart"/>
      <w:r w:rsidRPr="00C02E55">
        <w:rPr>
          <w:rFonts w:ascii="Verdana" w:hAnsi="Verdana"/>
          <w:sz w:val="20"/>
          <w:szCs w:val="20"/>
        </w:rPr>
        <w:t>Manutencoop</w:t>
      </w:r>
      <w:proofErr w:type="spellEnd"/>
      <w:r w:rsidRPr="00C02E55">
        <w:rPr>
          <w:rFonts w:ascii="Verdana" w:hAnsi="Verdana"/>
          <w:sz w:val="20"/>
          <w:szCs w:val="20"/>
        </w:rPr>
        <w:t xml:space="preserve"> per me va </w:t>
      </w:r>
      <w:proofErr w:type="spellStart"/>
      <w:r w:rsidRPr="00C02E55">
        <w:rPr>
          <w:rFonts w:ascii="Verdana" w:hAnsi="Verdana"/>
          <w:sz w:val="20"/>
          <w:szCs w:val="20"/>
        </w:rPr>
        <w:t>bene…</w:t>
      </w:r>
      <w:proofErr w:type="spellEnd"/>
      <w:r w:rsidRPr="00C02E55">
        <w:rPr>
          <w:rFonts w:ascii="Verdana" w:hAnsi="Verdana"/>
          <w:sz w:val="20"/>
          <w:szCs w:val="20"/>
        </w:rPr>
        <w:t>”.</w:t>
      </w:r>
      <w:r w:rsidR="001A1899" w:rsidRPr="00C02E55">
        <w:rPr>
          <w:rFonts w:ascii="Verdana" w:hAnsi="Verdana"/>
          <w:sz w:val="20"/>
          <w:szCs w:val="20"/>
        </w:rPr>
        <w:t xml:space="preserve">Il cerchio alla fine si chiude su </w:t>
      </w:r>
      <w:proofErr w:type="spellStart"/>
      <w:r w:rsidR="001A1899" w:rsidRPr="00C02E55">
        <w:rPr>
          <w:rFonts w:ascii="Verdana" w:hAnsi="Verdana"/>
          <w:sz w:val="20"/>
          <w:szCs w:val="20"/>
        </w:rPr>
        <w:t>Levorato</w:t>
      </w:r>
      <w:proofErr w:type="spellEnd"/>
      <w:r w:rsidR="001A1899" w:rsidRPr="00C02E55">
        <w:rPr>
          <w:rFonts w:ascii="Verdana" w:hAnsi="Verdana"/>
          <w:sz w:val="20"/>
          <w:szCs w:val="20"/>
        </w:rPr>
        <w:t xml:space="preserve"> con </w:t>
      </w:r>
      <w:proofErr w:type="spellStart"/>
      <w:r w:rsidR="001A1899" w:rsidRPr="00C02E55">
        <w:rPr>
          <w:rFonts w:ascii="Verdana" w:hAnsi="Verdana"/>
          <w:sz w:val="20"/>
          <w:szCs w:val="20"/>
        </w:rPr>
        <w:t>Manutencoop</w:t>
      </w:r>
      <w:proofErr w:type="spellEnd"/>
      <w:r w:rsidR="001A1899" w:rsidRPr="00C02E55">
        <w:rPr>
          <w:rFonts w:ascii="Verdana" w:hAnsi="Verdana"/>
          <w:sz w:val="20"/>
          <w:szCs w:val="20"/>
        </w:rPr>
        <w:t xml:space="preserve">, ma il capofila, non senza difficoltà, sarà la </w:t>
      </w:r>
      <w:r w:rsidR="001A1899" w:rsidRPr="00C02E55">
        <w:rPr>
          <w:rStyle w:val="Enfasigrassetto"/>
          <w:rFonts w:ascii="Verdana" w:hAnsi="Verdana"/>
          <w:b w:val="0"/>
          <w:sz w:val="20"/>
          <w:szCs w:val="20"/>
        </w:rPr>
        <w:t xml:space="preserve">Giuseppe </w:t>
      </w:r>
      <w:proofErr w:type="spellStart"/>
      <w:r w:rsidR="001A1899" w:rsidRPr="00C02E55">
        <w:rPr>
          <w:rStyle w:val="Enfasigrassetto"/>
          <w:rFonts w:ascii="Verdana" w:hAnsi="Verdana"/>
          <w:b w:val="0"/>
          <w:sz w:val="20"/>
          <w:szCs w:val="20"/>
        </w:rPr>
        <w:t>Maltauro</w:t>
      </w:r>
      <w:proofErr w:type="spellEnd"/>
      <w:r w:rsidR="001A1899" w:rsidRPr="00C02E55">
        <w:rPr>
          <w:rStyle w:val="Enfasigrassetto"/>
          <w:rFonts w:ascii="Verdana" w:hAnsi="Verdana"/>
          <w:b w:val="0"/>
          <w:sz w:val="20"/>
          <w:szCs w:val="20"/>
        </w:rPr>
        <w:t xml:space="preserve"> spa</w:t>
      </w:r>
      <w:r w:rsidR="001A1899" w:rsidRPr="00C02E55">
        <w:rPr>
          <w:rFonts w:ascii="Verdana" w:hAnsi="Verdana"/>
          <w:sz w:val="20"/>
          <w:szCs w:val="20"/>
        </w:rPr>
        <w:t xml:space="preserve"> (che </w:t>
      </w:r>
      <w:proofErr w:type="spellStart"/>
      <w:r w:rsidR="001A1899" w:rsidRPr="00C02E55">
        <w:rPr>
          <w:rFonts w:ascii="Verdana" w:hAnsi="Verdana"/>
          <w:sz w:val="20"/>
          <w:szCs w:val="20"/>
        </w:rPr>
        <w:t>Frigerio</w:t>
      </w:r>
      <w:proofErr w:type="spellEnd"/>
      <w:r w:rsidR="001A1899" w:rsidRPr="00C02E55">
        <w:rPr>
          <w:rFonts w:ascii="Verdana" w:hAnsi="Verdana"/>
          <w:sz w:val="20"/>
          <w:szCs w:val="20"/>
        </w:rPr>
        <w:t xml:space="preserve"> ritiene in grado di intercedere presso </w:t>
      </w:r>
      <w:r w:rsidR="001A1899" w:rsidRPr="00C02E55">
        <w:rPr>
          <w:rStyle w:val="Enfasigrassetto"/>
          <w:rFonts w:ascii="Verdana" w:hAnsi="Verdana"/>
          <w:b w:val="0"/>
          <w:sz w:val="20"/>
          <w:szCs w:val="20"/>
        </w:rPr>
        <w:t>Flavio Tosi</w:t>
      </w:r>
      <w:r w:rsidR="001A1899" w:rsidRPr="00C02E55">
        <w:rPr>
          <w:rFonts w:ascii="Verdana" w:hAnsi="Verdana"/>
          <w:sz w:val="20"/>
          <w:szCs w:val="20"/>
        </w:rPr>
        <w:t>) perché i bolognesi hanno già vinto l’importante appalto (oltre 200 milioni di euro) per la ristrutturazione dell’</w:t>
      </w:r>
      <w:r w:rsidR="001A1899" w:rsidRPr="00C02E55">
        <w:rPr>
          <w:rStyle w:val="Enfasigrassetto"/>
          <w:rFonts w:ascii="Verdana" w:hAnsi="Verdana"/>
          <w:b w:val="0"/>
          <w:sz w:val="20"/>
          <w:szCs w:val="20"/>
        </w:rPr>
        <w:t xml:space="preserve">ospedale San Gerardo </w:t>
      </w:r>
      <w:r w:rsidR="001A1899" w:rsidRPr="005724FA">
        <w:rPr>
          <w:rStyle w:val="Enfasigrassetto"/>
          <w:rFonts w:ascii="Verdana" w:hAnsi="Verdana"/>
          <w:b w:val="0"/>
          <w:sz w:val="20"/>
          <w:szCs w:val="20"/>
        </w:rPr>
        <w:t>di</w:t>
      </w:r>
      <w:r w:rsidR="001A1899" w:rsidRPr="00C02E55">
        <w:rPr>
          <w:rStyle w:val="Enfasigrassetto"/>
          <w:rFonts w:ascii="Verdana" w:hAnsi="Verdana"/>
          <w:sz w:val="20"/>
          <w:szCs w:val="20"/>
        </w:rPr>
        <w:t xml:space="preserve"> </w:t>
      </w:r>
      <w:r w:rsidR="001A1899" w:rsidRPr="00C02E55">
        <w:rPr>
          <w:rStyle w:val="Enfasigrassetto"/>
          <w:rFonts w:ascii="Verdana" w:hAnsi="Verdana"/>
          <w:b w:val="0"/>
          <w:sz w:val="20"/>
          <w:szCs w:val="20"/>
        </w:rPr>
        <w:t>Monza</w:t>
      </w:r>
      <w:r w:rsidR="001A1899" w:rsidRPr="00C02E55">
        <w:rPr>
          <w:rFonts w:ascii="Verdana" w:hAnsi="Verdana"/>
          <w:sz w:val="20"/>
          <w:szCs w:val="20"/>
        </w:rPr>
        <w:t xml:space="preserve"> finito anch’esso nel mirino degli </w:t>
      </w:r>
      <w:r w:rsidR="00663302">
        <w:rPr>
          <w:rFonts w:ascii="Verdana" w:hAnsi="Verdana"/>
          <w:sz w:val="20"/>
          <w:szCs w:val="20"/>
        </w:rPr>
        <w:t>inquirenti fin dal marzo scorso;</w:t>
      </w:r>
    </w:p>
    <w:p w:rsidR="00902312" w:rsidRPr="00C02E55" w:rsidRDefault="00902312" w:rsidP="00DF5123">
      <w:pPr>
        <w:pStyle w:val="NormaleWeb"/>
        <w:rPr>
          <w:rFonts w:ascii="Verdana" w:hAnsi="Verdana"/>
          <w:sz w:val="20"/>
          <w:szCs w:val="20"/>
        </w:rPr>
      </w:pPr>
    </w:p>
    <w:p w:rsidR="00902312" w:rsidRDefault="00902312" w:rsidP="00DF5123">
      <w:pPr>
        <w:pStyle w:val="NormaleWeb"/>
        <w:rPr>
          <w:rFonts w:ascii="Verdana" w:hAnsi="Verdana"/>
          <w:sz w:val="20"/>
          <w:szCs w:val="20"/>
        </w:rPr>
      </w:pPr>
    </w:p>
    <w:p w:rsidR="00C02E55" w:rsidRDefault="00C02E55" w:rsidP="00DF5123">
      <w:pPr>
        <w:pStyle w:val="NormaleWeb"/>
        <w:rPr>
          <w:rFonts w:ascii="Verdana" w:hAnsi="Verdana"/>
          <w:sz w:val="20"/>
          <w:szCs w:val="20"/>
        </w:rPr>
      </w:pPr>
    </w:p>
    <w:p w:rsidR="00C02E55" w:rsidRPr="00C02E55" w:rsidRDefault="00C02E55" w:rsidP="00DF5123">
      <w:pPr>
        <w:pStyle w:val="NormaleWeb"/>
        <w:rPr>
          <w:rFonts w:ascii="Verdana" w:hAnsi="Verdana"/>
          <w:sz w:val="20"/>
          <w:szCs w:val="20"/>
        </w:rPr>
      </w:pPr>
    </w:p>
    <w:p w:rsidR="005A2685" w:rsidRPr="00C02E55" w:rsidRDefault="005A2685" w:rsidP="00E1079E">
      <w:pPr>
        <w:pStyle w:val="Paragrafoelenco"/>
        <w:tabs>
          <w:tab w:val="left" w:pos="67"/>
          <w:tab w:val="center" w:pos="4639"/>
        </w:tabs>
        <w:ind w:hanging="360"/>
        <w:jc w:val="both"/>
        <w:rPr>
          <w:rFonts w:ascii="Verdana" w:hAnsi="Verdana"/>
          <w:sz w:val="20"/>
          <w:szCs w:val="20"/>
        </w:rPr>
      </w:pPr>
    </w:p>
    <w:p w:rsidR="00902312" w:rsidRPr="00C02E55" w:rsidRDefault="00902312" w:rsidP="00902312">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RILEVATO CHE</w:t>
      </w:r>
    </w:p>
    <w:p w:rsidR="00902312" w:rsidRPr="00C02E55" w:rsidRDefault="00902312" w:rsidP="00663302">
      <w:pPr>
        <w:pStyle w:val="NormaleWeb"/>
        <w:jc w:val="both"/>
        <w:rPr>
          <w:rFonts w:ascii="Verdana" w:hAnsi="Verdana"/>
          <w:sz w:val="20"/>
          <w:szCs w:val="20"/>
        </w:rPr>
      </w:pPr>
      <w:r w:rsidRPr="00C02E55">
        <w:rPr>
          <w:rFonts w:ascii="Verdana" w:hAnsi="Verdana"/>
          <w:sz w:val="20"/>
          <w:szCs w:val="20"/>
        </w:rPr>
        <w:t xml:space="preserve">Dal canto suo Rognoni rispetta gli accordi con un ruolo da protagonista nel progressivo </w:t>
      </w:r>
      <w:r w:rsidRPr="00C02E55">
        <w:rPr>
          <w:rStyle w:val="Enfasigrassetto"/>
          <w:rFonts w:ascii="Verdana" w:hAnsi="Verdana"/>
          <w:b w:val="0"/>
          <w:sz w:val="20"/>
          <w:szCs w:val="20"/>
        </w:rPr>
        <w:t>turbamento della gara</w:t>
      </w:r>
      <w:r w:rsidRPr="00C02E55">
        <w:rPr>
          <w:rFonts w:ascii="Verdana" w:hAnsi="Verdana"/>
          <w:sz w:val="20"/>
          <w:szCs w:val="20"/>
        </w:rPr>
        <w:t xml:space="preserve"> in favore dell’ATI </w:t>
      </w:r>
      <w:proofErr w:type="spellStart"/>
      <w:r w:rsidRPr="00C02E55">
        <w:rPr>
          <w:rFonts w:ascii="Verdana" w:hAnsi="Verdana"/>
          <w:sz w:val="20"/>
          <w:szCs w:val="20"/>
        </w:rPr>
        <w:t>Meltauro-Manutencoop</w:t>
      </w:r>
      <w:proofErr w:type="spellEnd"/>
      <w:r w:rsidRPr="00C02E55">
        <w:rPr>
          <w:rFonts w:ascii="Verdana" w:hAnsi="Verdana"/>
          <w:sz w:val="20"/>
          <w:szCs w:val="20"/>
        </w:rPr>
        <w:t xml:space="preserve"> “soprattutto mediante l’inserimento nell’offerta di partecipazione delle cosiddette “migliorie progettuali” idonee, con suggerimenti e rivelazioni dei segreti di ufficio che assicurino il vantaggio ai “suoi” sui concorrenti. A fine 2013 il sostegno arriva al punto da far ottenere al “sodalizio” in difficoltà coi termini, un</w:t>
      </w:r>
      <w:r w:rsidRPr="00C02E55">
        <w:rPr>
          <w:rStyle w:val="Enfasigrassetto"/>
          <w:rFonts w:ascii="Verdana" w:hAnsi="Verdana"/>
          <w:sz w:val="20"/>
          <w:szCs w:val="20"/>
        </w:rPr>
        <w:t xml:space="preserve"> </w:t>
      </w:r>
      <w:r w:rsidRPr="00C02E55">
        <w:rPr>
          <w:rStyle w:val="Enfasigrassetto"/>
          <w:rFonts w:ascii="Verdana" w:hAnsi="Verdana"/>
          <w:b w:val="0"/>
          <w:sz w:val="20"/>
          <w:szCs w:val="20"/>
        </w:rPr>
        <w:t>rinvio di 45</w:t>
      </w:r>
      <w:r w:rsidRPr="00C02E55">
        <w:rPr>
          <w:rStyle w:val="Enfasigrassetto"/>
          <w:rFonts w:ascii="Verdana" w:hAnsi="Verdana"/>
          <w:sz w:val="20"/>
          <w:szCs w:val="20"/>
        </w:rPr>
        <w:t xml:space="preserve"> </w:t>
      </w:r>
      <w:r w:rsidRPr="00C02E55">
        <w:rPr>
          <w:rStyle w:val="Enfasigrassetto"/>
          <w:rFonts w:ascii="Verdana" w:hAnsi="Verdana"/>
          <w:b w:val="0"/>
          <w:sz w:val="20"/>
          <w:szCs w:val="20"/>
        </w:rPr>
        <w:t>giorni</w:t>
      </w:r>
      <w:r w:rsidRPr="00C02E55">
        <w:rPr>
          <w:rFonts w:ascii="Verdana" w:hAnsi="Verdana"/>
          <w:b/>
          <w:sz w:val="20"/>
          <w:szCs w:val="20"/>
        </w:rPr>
        <w:t xml:space="preserve"> </w:t>
      </w:r>
      <w:r w:rsidRPr="00C02E55">
        <w:rPr>
          <w:rFonts w:ascii="Verdana" w:hAnsi="Verdana"/>
          <w:sz w:val="20"/>
          <w:szCs w:val="20"/>
        </w:rPr>
        <w:t xml:space="preserve">della scadenza inizialmente prevista per il 31 gennaio 2014 per il </w:t>
      </w:r>
      <w:r w:rsidRPr="00C02E55">
        <w:rPr>
          <w:rStyle w:val="Enfasigrassetto"/>
          <w:rFonts w:ascii="Verdana" w:hAnsi="Verdana"/>
          <w:b w:val="0"/>
          <w:sz w:val="20"/>
          <w:szCs w:val="20"/>
        </w:rPr>
        <w:t>deposito del progetto</w:t>
      </w:r>
      <w:r w:rsidRPr="00C02E55">
        <w:rPr>
          <w:rFonts w:ascii="Verdana" w:hAnsi="Verdana"/>
          <w:sz w:val="20"/>
          <w:szCs w:val="20"/>
        </w:rPr>
        <w:t xml:space="preserve"> presso la stazione appaltante. Senza contare che Rognoni garantisce ai suoi “una definita interferenza sui lavori della </w:t>
      </w:r>
      <w:r w:rsidRPr="00C02E55">
        <w:rPr>
          <w:rStyle w:val="Enfasigrassetto"/>
          <w:rFonts w:ascii="Verdana" w:hAnsi="Verdana"/>
          <w:b w:val="0"/>
          <w:sz w:val="20"/>
          <w:szCs w:val="20"/>
        </w:rPr>
        <w:t>commissione “interna”</w:t>
      </w:r>
      <w:r w:rsidRPr="00C02E55">
        <w:rPr>
          <w:rFonts w:ascii="Verdana" w:hAnsi="Verdana"/>
          <w:sz w:val="20"/>
          <w:szCs w:val="20"/>
        </w:rPr>
        <w:t xml:space="preserve"> già “raggiunta” al fine di garantire il risultato del suo intervento anche in vista delle sue dimissioni” dal vertice di </w:t>
      </w:r>
      <w:r w:rsidRPr="00C02E55">
        <w:rPr>
          <w:rStyle w:val="Enfasigrassetto"/>
          <w:rFonts w:ascii="Verdana" w:hAnsi="Verdana"/>
          <w:b w:val="0"/>
          <w:sz w:val="20"/>
          <w:szCs w:val="20"/>
        </w:rPr>
        <w:t>Infrastrutture Lombarde</w:t>
      </w:r>
      <w:r w:rsidRPr="00C02E55">
        <w:rPr>
          <w:rFonts w:ascii="Verdana" w:hAnsi="Verdana"/>
          <w:sz w:val="20"/>
          <w:szCs w:val="20"/>
        </w:rPr>
        <w:t xml:space="preserve">. E che grazie a lui “gli indagati con largo anticipo hanno persino conoscenza della </w:t>
      </w:r>
      <w:r w:rsidRPr="00C02E55">
        <w:rPr>
          <w:rStyle w:val="Enfasigrassetto"/>
          <w:rFonts w:ascii="Verdana" w:hAnsi="Verdana"/>
          <w:b w:val="0"/>
          <w:sz w:val="20"/>
          <w:szCs w:val="20"/>
        </w:rPr>
        <w:t>tipologia e congruità delle offerte degli altri</w:t>
      </w:r>
      <w:r w:rsidRPr="00C02E55">
        <w:rPr>
          <w:rFonts w:ascii="Verdana" w:hAnsi="Verdana"/>
          <w:b/>
          <w:sz w:val="20"/>
          <w:szCs w:val="20"/>
        </w:rPr>
        <w:t xml:space="preserve"> </w:t>
      </w:r>
      <w:r w:rsidRPr="00C02E55">
        <w:rPr>
          <w:rFonts w:ascii="Verdana" w:hAnsi="Verdana"/>
          <w:sz w:val="20"/>
          <w:szCs w:val="20"/>
        </w:rPr>
        <w:t xml:space="preserve">partecipanti riassunte in una “lista dei papabili” consegnata nelle mani di </w:t>
      </w:r>
      <w:proofErr w:type="spellStart"/>
      <w:r w:rsidRPr="00C02E55">
        <w:rPr>
          <w:rFonts w:ascii="Verdana" w:hAnsi="Verdana"/>
          <w:sz w:val="20"/>
          <w:szCs w:val="20"/>
        </w:rPr>
        <w:t>Greganti</w:t>
      </w:r>
      <w:proofErr w:type="spellEnd"/>
      <w:r w:rsidRPr="00C02E55">
        <w:rPr>
          <w:rFonts w:ascii="Verdana" w:hAnsi="Verdana"/>
          <w:sz w:val="20"/>
          <w:szCs w:val="20"/>
        </w:rPr>
        <w:t xml:space="preserve"> durante uno degli incontri ris</w:t>
      </w:r>
      <w:r w:rsidR="00663302">
        <w:rPr>
          <w:rFonts w:ascii="Verdana" w:hAnsi="Verdana"/>
          <w:sz w:val="20"/>
          <w:szCs w:val="20"/>
        </w:rPr>
        <w:t>ervati tenuti con il dirigente”;</w:t>
      </w:r>
      <w:r w:rsidRPr="00C02E55">
        <w:rPr>
          <w:rFonts w:ascii="Verdana" w:hAnsi="Verdana"/>
          <w:sz w:val="20"/>
          <w:szCs w:val="20"/>
        </w:rPr>
        <w:t> </w:t>
      </w:r>
    </w:p>
    <w:p w:rsidR="00713AE5" w:rsidRPr="00C02E55" w:rsidRDefault="00713AE5" w:rsidP="00713AE5">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RILEVATO INOLTRE CHE</w:t>
      </w:r>
    </w:p>
    <w:p w:rsidR="005A2685" w:rsidRDefault="00713AE5" w:rsidP="00E1079E">
      <w:pPr>
        <w:pStyle w:val="Paragrafoelenco"/>
        <w:tabs>
          <w:tab w:val="left" w:pos="67"/>
          <w:tab w:val="center" w:pos="4639"/>
        </w:tabs>
        <w:ind w:hanging="360"/>
        <w:jc w:val="both"/>
        <w:rPr>
          <w:rFonts w:ascii="Verdana" w:hAnsi="Verdana"/>
          <w:sz w:val="20"/>
          <w:szCs w:val="20"/>
        </w:rPr>
      </w:pPr>
      <w:r w:rsidRPr="00C02E55">
        <w:rPr>
          <w:rFonts w:ascii="Verdana" w:hAnsi="Verdana"/>
          <w:sz w:val="20"/>
          <w:szCs w:val="20"/>
        </w:rPr>
        <w:t xml:space="preserve">      La squadra non si ferma neanche quando Rognoni finisce agli arresti e avrebbero trovato nel direttore pianificazione e acquisti di Expo 2015, </w:t>
      </w:r>
      <w:r w:rsidRPr="00C02E55">
        <w:rPr>
          <w:rStyle w:val="Enfasigrassetto"/>
          <w:rFonts w:ascii="Verdana" w:hAnsi="Verdana"/>
          <w:b w:val="0"/>
          <w:sz w:val="20"/>
          <w:szCs w:val="20"/>
        </w:rPr>
        <w:t xml:space="preserve">Angelo </w:t>
      </w:r>
      <w:proofErr w:type="spellStart"/>
      <w:r w:rsidRPr="00C02E55">
        <w:rPr>
          <w:rStyle w:val="Enfasigrassetto"/>
          <w:rFonts w:ascii="Verdana" w:hAnsi="Verdana"/>
          <w:b w:val="0"/>
          <w:sz w:val="20"/>
          <w:szCs w:val="20"/>
        </w:rPr>
        <w:t>Paris</w:t>
      </w:r>
      <w:proofErr w:type="spellEnd"/>
      <w:r w:rsidRPr="00C02E55">
        <w:rPr>
          <w:rStyle w:val="Enfasigrassetto"/>
          <w:rFonts w:ascii="Verdana" w:hAnsi="Verdana"/>
          <w:b w:val="0"/>
          <w:sz w:val="20"/>
          <w:szCs w:val="20"/>
        </w:rPr>
        <w:t>,</w:t>
      </w:r>
      <w:r w:rsidRPr="00C02E55">
        <w:rPr>
          <w:rFonts w:ascii="Verdana" w:hAnsi="Verdana"/>
          <w:sz w:val="20"/>
          <w:szCs w:val="20"/>
        </w:rPr>
        <w:t xml:space="preserve"> un sostituto che avrebbe tutelato i loro interessi. In parallelo c’è da risolvere il problema della </w:t>
      </w:r>
      <w:r w:rsidRPr="00C02E55">
        <w:rPr>
          <w:rStyle w:val="Enfasigrassetto"/>
          <w:rFonts w:ascii="Verdana" w:hAnsi="Verdana"/>
          <w:b w:val="0"/>
          <w:sz w:val="20"/>
          <w:szCs w:val="20"/>
        </w:rPr>
        <w:t>commissione aggiudicatrice</w:t>
      </w:r>
      <w:r w:rsidRPr="00C02E55">
        <w:rPr>
          <w:rFonts w:ascii="Verdana" w:hAnsi="Verdana"/>
          <w:sz w:val="20"/>
          <w:szCs w:val="20"/>
        </w:rPr>
        <w:t xml:space="preserve">: </w:t>
      </w:r>
      <w:r w:rsidR="007323B7" w:rsidRPr="00C02E55">
        <w:rPr>
          <w:rFonts w:ascii="Verdana" w:hAnsi="Verdana"/>
          <w:sz w:val="20"/>
          <w:szCs w:val="20"/>
        </w:rPr>
        <w:t xml:space="preserve">cioè se la gara d'appalto sarà gestita dalla Commissione </w:t>
      </w:r>
      <w:r w:rsidRPr="00C02E55">
        <w:rPr>
          <w:rFonts w:ascii="Verdana" w:hAnsi="Verdana"/>
          <w:sz w:val="20"/>
          <w:szCs w:val="20"/>
        </w:rPr>
        <w:t xml:space="preserve">predisposta da Rognoni o </w:t>
      </w:r>
      <w:r w:rsidR="00663302">
        <w:rPr>
          <w:rFonts w:ascii="Verdana" w:hAnsi="Verdana"/>
          <w:sz w:val="20"/>
          <w:szCs w:val="20"/>
        </w:rPr>
        <w:t xml:space="preserve">ne verrà </w:t>
      </w:r>
      <w:proofErr w:type="spellStart"/>
      <w:r w:rsidR="00663302">
        <w:rPr>
          <w:rFonts w:ascii="Verdana" w:hAnsi="Verdana"/>
          <w:sz w:val="20"/>
          <w:szCs w:val="20"/>
        </w:rPr>
        <w:t>isediata</w:t>
      </w:r>
      <w:proofErr w:type="spellEnd"/>
      <w:r w:rsidR="00663302">
        <w:rPr>
          <w:rFonts w:ascii="Verdana" w:hAnsi="Verdana"/>
          <w:sz w:val="20"/>
          <w:szCs w:val="20"/>
        </w:rPr>
        <w:t xml:space="preserve"> una nuova;</w:t>
      </w:r>
    </w:p>
    <w:p w:rsidR="003F1AE2" w:rsidRDefault="003F1AE2" w:rsidP="003F1AE2">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VALUTATO CHE</w:t>
      </w:r>
    </w:p>
    <w:p w:rsidR="003F1AE2" w:rsidRPr="003F1AE2" w:rsidRDefault="003F1AE2" w:rsidP="003F1AE2">
      <w:pPr>
        <w:spacing w:before="100" w:beforeAutospacing="1" w:after="100" w:afterAutospacing="1"/>
        <w:jc w:val="both"/>
        <w:rPr>
          <w:rFonts w:ascii="Verdana" w:hAnsi="Verdana"/>
          <w:sz w:val="20"/>
          <w:szCs w:val="20"/>
        </w:rPr>
      </w:pPr>
      <w:r>
        <w:rPr>
          <w:rFonts w:ascii="Verdana" w:hAnsi="Verdana"/>
          <w:sz w:val="20"/>
          <w:szCs w:val="20"/>
        </w:rPr>
        <w:t>Sempre secondo le ricostruzioni giornalistiche, l</w:t>
      </w:r>
      <w:r w:rsidRPr="003F1AE2">
        <w:rPr>
          <w:rFonts w:ascii="Verdana" w:hAnsi="Verdana"/>
          <w:sz w:val="20"/>
          <w:szCs w:val="20"/>
        </w:rPr>
        <w:t xml:space="preserve">a promessa di carriere era la leva con la quale si otteneva la </w:t>
      </w:r>
      <w:proofErr w:type="spellStart"/>
      <w:r w:rsidRPr="003F1AE2">
        <w:rPr>
          <w:rFonts w:ascii="Verdana" w:hAnsi="Verdana"/>
          <w:sz w:val="20"/>
          <w:szCs w:val="20"/>
        </w:rPr>
        <w:t>disponibilita'</w:t>
      </w:r>
      <w:proofErr w:type="spellEnd"/>
      <w:r w:rsidRPr="003F1AE2">
        <w:rPr>
          <w:rFonts w:ascii="Verdana" w:hAnsi="Verdana"/>
          <w:sz w:val="20"/>
          <w:szCs w:val="20"/>
        </w:rPr>
        <w:t xml:space="preserve"> dei funzionari pubblici in grado di pilotare gli </w:t>
      </w:r>
      <w:proofErr w:type="spellStart"/>
      <w:r w:rsidRPr="003F1AE2">
        <w:rPr>
          <w:rFonts w:ascii="Verdana" w:hAnsi="Verdana"/>
          <w:sz w:val="20"/>
          <w:szCs w:val="20"/>
        </w:rPr>
        <w:t>apppalti</w:t>
      </w:r>
      <w:proofErr w:type="spellEnd"/>
      <w:r w:rsidRPr="003F1AE2">
        <w:rPr>
          <w:rFonts w:ascii="Verdana" w:hAnsi="Verdana"/>
          <w:sz w:val="20"/>
          <w:szCs w:val="20"/>
        </w:rPr>
        <w:t xml:space="preserve">. «C'era - ha spiegato </w:t>
      </w:r>
      <w:proofErr w:type="spellStart"/>
      <w:r w:rsidRPr="003F1AE2">
        <w:rPr>
          <w:rFonts w:ascii="Verdana" w:hAnsi="Verdana"/>
          <w:sz w:val="20"/>
          <w:szCs w:val="20"/>
        </w:rPr>
        <w:t>Gittardi</w:t>
      </w:r>
      <w:proofErr w:type="spellEnd"/>
      <w:r w:rsidRPr="003F1AE2">
        <w:rPr>
          <w:rFonts w:ascii="Verdana" w:hAnsi="Verdana"/>
          <w:sz w:val="20"/>
          <w:szCs w:val="20"/>
        </w:rPr>
        <w:t xml:space="preserve"> - una </w:t>
      </w:r>
      <w:proofErr w:type="spellStart"/>
      <w:r w:rsidRPr="003F1AE2">
        <w:rPr>
          <w:rFonts w:ascii="Verdana" w:hAnsi="Verdana"/>
          <w:sz w:val="20"/>
          <w:szCs w:val="20"/>
        </w:rPr>
        <w:t>capacita'</w:t>
      </w:r>
      <w:proofErr w:type="spellEnd"/>
      <w:r w:rsidRPr="003F1AE2">
        <w:rPr>
          <w:rFonts w:ascii="Verdana" w:hAnsi="Verdana"/>
          <w:sz w:val="20"/>
          <w:szCs w:val="20"/>
        </w:rPr>
        <w:t xml:space="preserve"> impressionante da parte di </w:t>
      </w:r>
      <w:proofErr w:type="spellStart"/>
      <w:r w:rsidRPr="003F1AE2">
        <w:rPr>
          <w:rFonts w:ascii="Verdana" w:hAnsi="Verdana"/>
          <w:sz w:val="20"/>
          <w:szCs w:val="20"/>
        </w:rPr>
        <w:t>Frigerio</w:t>
      </w:r>
      <w:proofErr w:type="spellEnd"/>
      <w:r w:rsidRPr="003F1AE2">
        <w:rPr>
          <w:rFonts w:ascii="Verdana" w:hAnsi="Verdana"/>
          <w:sz w:val="20"/>
          <w:szCs w:val="20"/>
        </w:rPr>
        <w:t xml:space="preserve"> di infiltrazione negli appalti della </w:t>
      </w:r>
      <w:proofErr w:type="spellStart"/>
      <w:r w:rsidRPr="003F1AE2">
        <w:rPr>
          <w:rFonts w:ascii="Verdana" w:hAnsi="Verdana"/>
          <w:sz w:val="20"/>
          <w:szCs w:val="20"/>
        </w:rPr>
        <w:t>sanita'</w:t>
      </w:r>
      <w:proofErr w:type="spellEnd"/>
      <w:r w:rsidRPr="003F1AE2">
        <w:rPr>
          <w:rFonts w:ascii="Verdana" w:hAnsi="Verdana"/>
          <w:sz w:val="20"/>
          <w:szCs w:val="20"/>
        </w:rPr>
        <w:t>. Aveva collegamenti con una serie di direttori generali e amministrativi di ospedali».</w:t>
      </w:r>
      <w:r w:rsidRPr="003F1AE2">
        <w:rPr>
          <w:rFonts w:ascii="Verdana" w:hAnsi="Verdana"/>
          <w:sz w:val="20"/>
          <w:szCs w:val="20"/>
        </w:rPr>
        <w:br/>
      </w:r>
      <w:proofErr w:type="spellStart"/>
      <w:r w:rsidRPr="003F1AE2">
        <w:rPr>
          <w:rFonts w:ascii="Verdana" w:hAnsi="Verdana"/>
          <w:sz w:val="20"/>
          <w:szCs w:val="20"/>
        </w:rPr>
        <w:t>Greganti</w:t>
      </w:r>
      <w:proofErr w:type="spellEnd"/>
      <w:r w:rsidRPr="003F1AE2">
        <w:rPr>
          <w:rFonts w:ascii="Verdana" w:hAnsi="Verdana"/>
          <w:sz w:val="20"/>
          <w:szCs w:val="20"/>
        </w:rPr>
        <w:t xml:space="preserve">, invece, teneva i rapporti con il mondo delle cooperative e le coinvolgeva negli appalti. Proprio il coinvolgimento di </w:t>
      </w:r>
      <w:proofErr w:type="spellStart"/>
      <w:r w:rsidRPr="003F1AE2">
        <w:rPr>
          <w:rFonts w:ascii="Verdana" w:hAnsi="Verdana"/>
          <w:sz w:val="20"/>
          <w:szCs w:val="20"/>
        </w:rPr>
        <w:t>Frigerio</w:t>
      </w:r>
      <w:proofErr w:type="spellEnd"/>
      <w:r w:rsidRPr="003F1AE2">
        <w:rPr>
          <w:rFonts w:ascii="Verdana" w:hAnsi="Verdana"/>
          <w:sz w:val="20"/>
          <w:szCs w:val="20"/>
        </w:rPr>
        <w:t xml:space="preserve"> e </w:t>
      </w:r>
      <w:proofErr w:type="spellStart"/>
      <w:r w:rsidRPr="003F1AE2">
        <w:rPr>
          <w:rFonts w:ascii="Verdana" w:hAnsi="Verdana"/>
          <w:sz w:val="20"/>
          <w:szCs w:val="20"/>
        </w:rPr>
        <w:t>Greganti</w:t>
      </w:r>
      <w:proofErr w:type="spellEnd"/>
      <w:r w:rsidRPr="003F1AE2">
        <w:rPr>
          <w:rFonts w:ascii="Verdana" w:hAnsi="Verdana"/>
          <w:sz w:val="20"/>
          <w:szCs w:val="20"/>
        </w:rPr>
        <w:t xml:space="preserve">, personaggi </w:t>
      </w:r>
      <w:proofErr w:type="spellStart"/>
      <w:r w:rsidRPr="003F1AE2">
        <w:rPr>
          <w:rFonts w:ascii="Verdana" w:hAnsi="Verdana"/>
          <w:sz w:val="20"/>
          <w:szCs w:val="20"/>
        </w:rPr>
        <w:t>gia'</w:t>
      </w:r>
      <w:proofErr w:type="spellEnd"/>
      <w:r w:rsidRPr="003F1AE2">
        <w:rPr>
          <w:rFonts w:ascii="Verdana" w:hAnsi="Verdana"/>
          <w:sz w:val="20"/>
          <w:szCs w:val="20"/>
        </w:rPr>
        <w:t xml:space="preserve"> finiti in carcere 20 anni fa durante la stagione di Mani pulite, connota con un'impronta particolare l'indagine di oggi e fa ritenere che possa verificarsi una nuova escalation dell'inchiesta. Questo, infatti, ha sottolineato Ilda Boccassini, «e' solo il primo gradino dell'indagine». </w:t>
      </w:r>
      <w:r w:rsidRPr="003F1AE2">
        <w:rPr>
          <w:rFonts w:ascii="Verdana" w:hAnsi="Verdana"/>
          <w:sz w:val="20"/>
          <w:szCs w:val="20"/>
        </w:rPr>
        <w:br/>
        <w:t xml:space="preserve">L'accelerazione dell'inchiesta e' avvenuta a ottobre dell'anno scorso, quando e' apparso chiaro il coinvolgimento di </w:t>
      </w:r>
      <w:proofErr w:type="spellStart"/>
      <w:r w:rsidRPr="003F1AE2">
        <w:rPr>
          <w:rFonts w:ascii="Verdana" w:hAnsi="Verdana"/>
          <w:sz w:val="20"/>
          <w:szCs w:val="20"/>
        </w:rPr>
        <w:t>Paris</w:t>
      </w:r>
      <w:proofErr w:type="spellEnd"/>
      <w:r w:rsidRPr="003F1AE2">
        <w:rPr>
          <w:rFonts w:ascii="Verdana" w:hAnsi="Verdana"/>
          <w:sz w:val="20"/>
          <w:szCs w:val="20"/>
        </w:rPr>
        <w:t xml:space="preserve">. «La nostra preoccupazione - ha precisato Bruti Liberati - e' stata quella di agire con </w:t>
      </w:r>
      <w:proofErr w:type="spellStart"/>
      <w:r w:rsidRPr="003F1AE2">
        <w:rPr>
          <w:rFonts w:ascii="Verdana" w:hAnsi="Verdana"/>
          <w:sz w:val="20"/>
          <w:szCs w:val="20"/>
        </w:rPr>
        <w:t>rapidita'</w:t>
      </w:r>
      <w:proofErr w:type="spellEnd"/>
      <w:r w:rsidRPr="003F1AE2">
        <w:rPr>
          <w:rFonts w:ascii="Verdana" w:hAnsi="Verdana"/>
          <w:sz w:val="20"/>
          <w:szCs w:val="20"/>
        </w:rPr>
        <w:t xml:space="preserve"> per permettere a Expo 2015 di ripartire dopo aver fatto pulizia». Nessun atto amministrativo di Expo 2015 e' stato infatti sequestrato proprio per consentire la prosecuzione dei lavori di costruzione;</w:t>
      </w:r>
    </w:p>
    <w:p w:rsidR="003F1AE2" w:rsidRDefault="003F1AE2" w:rsidP="00E1079E">
      <w:pPr>
        <w:pStyle w:val="Paragrafoelenco"/>
        <w:tabs>
          <w:tab w:val="left" w:pos="67"/>
          <w:tab w:val="center" w:pos="4639"/>
        </w:tabs>
        <w:ind w:hanging="360"/>
        <w:jc w:val="both"/>
        <w:rPr>
          <w:rFonts w:ascii="Verdana" w:hAnsi="Verdana"/>
          <w:sz w:val="20"/>
          <w:szCs w:val="20"/>
        </w:rPr>
      </w:pPr>
    </w:p>
    <w:p w:rsidR="003F1AE2" w:rsidRDefault="003F1AE2" w:rsidP="00E1079E">
      <w:pPr>
        <w:pStyle w:val="Paragrafoelenco"/>
        <w:tabs>
          <w:tab w:val="left" w:pos="67"/>
          <w:tab w:val="center" w:pos="4639"/>
        </w:tabs>
        <w:ind w:hanging="360"/>
        <w:jc w:val="both"/>
        <w:rPr>
          <w:rFonts w:ascii="Verdana" w:hAnsi="Verdana"/>
          <w:sz w:val="20"/>
          <w:szCs w:val="20"/>
        </w:rPr>
      </w:pPr>
    </w:p>
    <w:p w:rsidR="003F1AE2" w:rsidRPr="006261DF" w:rsidRDefault="003F1AE2" w:rsidP="006261DF">
      <w:pPr>
        <w:tabs>
          <w:tab w:val="left" w:pos="67"/>
          <w:tab w:val="center" w:pos="4639"/>
        </w:tabs>
        <w:jc w:val="both"/>
        <w:rPr>
          <w:rFonts w:ascii="Verdana" w:hAnsi="Verdana"/>
          <w:sz w:val="20"/>
          <w:szCs w:val="20"/>
        </w:rPr>
      </w:pPr>
    </w:p>
    <w:p w:rsidR="003F1AE2" w:rsidRPr="00C02E55" w:rsidRDefault="003F1AE2" w:rsidP="00E1079E">
      <w:pPr>
        <w:pStyle w:val="Paragrafoelenco"/>
        <w:tabs>
          <w:tab w:val="left" w:pos="67"/>
          <w:tab w:val="center" w:pos="4639"/>
        </w:tabs>
        <w:ind w:hanging="360"/>
        <w:jc w:val="both"/>
        <w:rPr>
          <w:rFonts w:ascii="Verdana" w:hAnsi="Verdana"/>
          <w:sz w:val="20"/>
          <w:szCs w:val="20"/>
        </w:rPr>
      </w:pPr>
    </w:p>
    <w:p w:rsidR="005A2685" w:rsidRPr="00C02E55" w:rsidRDefault="0037770B" w:rsidP="006B635D">
      <w:pPr>
        <w:pStyle w:val="Paragrafoelenco"/>
        <w:tabs>
          <w:tab w:val="left" w:pos="67"/>
          <w:tab w:val="center" w:pos="4639"/>
        </w:tabs>
        <w:ind w:hanging="360"/>
        <w:jc w:val="center"/>
        <w:rPr>
          <w:rFonts w:ascii="Verdana" w:hAnsi="Verdana"/>
          <w:sz w:val="20"/>
          <w:szCs w:val="20"/>
        </w:rPr>
      </w:pPr>
      <w:r>
        <w:rPr>
          <w:rFonts w:ascii="Verdana" w:hAnsi="Verdana"/>
          <w:b/>
          <w:sz w:val="20"/>
          <w:szCs w:val="20"/>
        </w:rPr>
        <w:t>VALUTATO INOLTRE</w:t>
      </w:r>
      <w:r w:rsidR="003F1AE2">
        <w:rPr>
          <w:rFonts w:ascii="Verdana" w:hAnsi="Verdana"/>
          <w:b/>
          <w:sz w:val="20"/>
          <w:szCs w:val="20"/>
        </w:rPr>
        <w:t xml:space="preserve"> </w:t>
      </w:r>
      <w:r w:rsidR="006B635D" w:rsidRPr="00C02E55">
        <w:rPr>
          <w:rFonts w:ascii="Verdana" w:hAnsi="Verdana"/>
          <w:b/>
          <w:sz w:val="20"/>
          <w:szCs w:val="20"/>
        </w:rPr>
        <w:t>CHE</w:t>
      </w:r>
    </w:p>
    <w:p w:rsidR="00ED0E32" w:rsidRPr="00C02E55" w:rsidRDefault="006B635D" w:rsidP="00E1079E">
      <w:pPr>
        <w:pStyle w:val="Paragrafoelenco"/>
        <w:tabs>
          <w:tab w:val="left" w:pos="67"/>
          <w:tab w:val="center" w:pos="4639"/>
        </w:tabs>
        <w:ind w:hanging="360"/>
        <w:jc w:val="both"/>
        <w:rPr>
          <w:rFonts w:ascii="Verdana" w:hAnsi="Verdana"/>
          <w:sz w:val="20"/>
          <w:szCs w:val="20"/>
        </w:rPr>
      </w:pPr>
      <w:r w:rsidRPr="00C02E55">
        <w:rPr>
          <w:rFonts w:ascii="Verdana" w:hAnsi="Verdana"/>
          <w:sz w:val="20"/>
          <w:szCs w:val="20"/>
        </w:rPr>
        <w:t xml:space="preserve">      </w:t>
      </w:r>
      <w:r w:rsidR="005A2685" w:rsidRPr="00C02E55">
        <w:rPr>
          <w:rFonts w:ascii="Verdana" w:hAnsi="Verdana"/>
          <w:sz w:val="20"/>
          <w:szCs w:val="20"/>
        </w:rPr>
        <w:t xml:space="preserve">Per quanto riguarda la Città della salute </w:t>
      </w:r>
      <w:r w:rsidRPr="00C02E55">
        <w:rPr>
          <w:rFonts w:ascii="Verdana" w:hAnsi="Verdana"/>
          <w:sz w:val="20"/>
          <w:szCs w:val="20"/>
        </w:rPr>
        <w:t xml:space="preserve">il Presidente di Regione Lombardia ha dichiarato nei giorni scorsi che </w:t>
      </w:r>
      <w:r w:rsidR="005A2685" w:rsidRPr="00C02E55">
        <w:rPr>
          <w:rFonts w:ascii="Verdana" w:hAnsi="Verdana"/>
          <w:sz w:val="20"/>
          <w:szCs w:val="20"/>
        </w:rPr>
        <w:t xml:space="preserve">la gara non è ancora stata assegnata e quindi non c'è </w:t>
      </w:r>
      <w:r w:rsidRPr="00C02E55">
        <w:rPr>
          <w:rFonts w:ascii="Verdana" w:hAnsi="Verdana"/>
          <w:sz w:val="20"/>
          <w:szCs w:val="20"/>
        </w:rPr>
        <w:t xml:space="preserve">stata </w:t>
      </w:r>
      <w:r w:rsidR="005A2685" w:rsidRPr="00C02E55">
        <w:rPr>
          <w:rFonts w:ascii="Verdana" w:hAnsi="Verdana"/>
          <w:sz w:val="20"/>
          <w:szCs w:val="20"/>
        </w:rPr>
        <w:t xml:space="preserve">una turbativa nell'appalto. </w:t>
      </w:r>
      <w:proofErr w:type="spellStart"/>
      <w:r w:rsidRPr="00C02E55">
        <w:rPr>
          <w:rFonts w:ascii="Verdana" w:hAnsi="Verdana"/>
          <w:sz w:val="20"/>
          <w:szCs w:val="20"/>
        </w:rPr>
        <w:t>Altresi</w:t>
      </w:r>
      <w:proofErr w:type="spellEnd"/>
      <w:r w:rsidRPr="00C02E55">
        <w:rPr>
          <w:rFonts w:ascii="Verdana" w:hAnsi="Verdana"/>
          <w:sz w:val="20"/>
          <w:szCs w:val="20"/>
        </w:rPr>
        <w:t xml:space="preserve"> ha dichiarato che "</w:t>
      </w:r>
      <w:r w:rsidR="005A2685" w:rsidRPr="00C02E55">
        <w:rPr>
          <w:rFonts w:ascii="Verdana" w:hAnsi="Verdana"/>
          <w:sz w:val="20"/>
          <w:szCs w:val="20"/>
        </w:rPr>
        <w:t>La commissione sarà insediata tra poco ma la gara non è ancora stata assegnata e le buste non sono ancora state aperte». In conclusione Maroni si dice «tranquilli</w:t>
      </w:r>
      <w:r w:rsidR="00663302">
        <w:rPr>
          <w:rFonts w:ascii="Verdana" w:hAnsi="Verdana"/>
          <w:sz w:val="20"/>
          <w:szCs w:val="20"/>
        </w:rPr>
        <w:t>ssimo sulla Città della salute»;</w:t>
      </w:r>
    </w:p>
    <w:p w:rsidR="00000060" w:rsidRPr="00C02E55" w:rsidRDefault="00000060" w:rsidP="00000060">
      <w:pPr>
        <w:pStyle w:val="Paragrafoelenco"/>
        <w:tabs>
          <w:tab w:val="center" w:pos="4639"/>
        </w:tabs>
        <w:ind w:hanging="360"/>
        <w:jc w:val="center"/>
        <w:rPr>
          <w:rFonts w:ascii="Verdana" w:hAnsi="Verdana"/>
          <w:b/>
          <w:sz w:val="20"/>
          <w:szCs w:val="20"/>
        </w:rPr>
      </w:pPr>
      <w:r w:rsidRPr="00C02E55">
        <w:rPr>
          <w:rFonts w:ascii="Verdana" w:hAnsi="Verdana"/>
          <w:sz w:val="20"/>
          <w:szCs w:val="20"/>
        </w:rPr>
        <w:tab/>
      </w:r>
      <w:r w:rsidR="0037770B">
        <w:rPr>
          <w:rFonts w:ascii="Verdana" w:hAnsi="Verdana"/>
          <w:b/>
          <w:sz w:val="20"/>
          <w:szCs w:val="20"/>
        </w:rPr>
        <w:t xml:space="preserve">VERIFICATO </w:t>
      </w:r>
      <w:r w:rsidRPr="00C02E55">
        <w:rPr>
          <w:rFonts w:ascii="Verdana" w:hAnsi="Verdana"/>
          <w:b/>
          <w:sz w:val="20"/>
          <w:szCs w:val="20"/>
        </w:rPr>
        <w:t>CHE</w:t>
      </w:r>
    </w:p>
    <w:p w:rsidR="005D2487" w:rsidRDefault="00071102" w:rsidP="00E1079E">
      <w:pPr>
        <w:pStyle w:val="NormaleWeb"/>
        <w:jc w:val="both"/>
        <w:rPr>
          <w:rFonts w:ascii="Verdana" w:hAnsi="Verdana"/>
          <w:sz w:val="20"/>
          <w:szCs w:val="20"/>
        </w:rPr>
      </w:pPr>
      <w:r>
        <w:rPr>
          <w:rFonts w:ascii="Verdana" w:hAnsi="Verdana"/>
          <w:sz w:val="20"/>
          <w:szCs w:val="20"/>
        </w:rPr>
        <w:t>Gli episodi sopra citati si vanno ad aggiungere al fatto che n</w:t>
      </w:r>
      <w:r w:rsidR="005A2685" w:rsidRPr="00C02E55">
        <w:rPr>
          <w:rFonts w:ascii="Verdana" w:hAnsi="Verdana"/>
          <w:sz w:val="20"/>
          <w:szCs w:val="20"/>
        </w:rPr>
        <w:t xml:space="preserve">el </w:t>
      </w:r>
      <w:r w:rsidR="00040328" w:rsidRPr="00C02E55">
        <w:rPr>
          <w:rFonts w:ascii="Verdana" w:hAnsi="Verdana"/>
          <w:sz w:val="20"/>
          <w:szCs w:val="20"/>
        </w:rPr>
        <w:t xml:space="preserve"> mese di gennaio</w:t>
      </w:r>
      <w:r w:rsidR="005A2685" w:rsidRPr="00C02E55">
        <w:rPr>
          <w:rFonts w:ascii="Verdana" w:hAnsi="Verdana"/>
          <w:sz w:val="20"/>
          <w:szCs w:val="20"/>
        </w:rPr>
        <w:t xml:space="preserve"> 2014 è stato arresto </w:t>
      </w:r>
      <w:r w:rsidR="00582BD1" w:rsidRPr="00C02E55">
        <w:rPr>
          <w:rFonts w:ascii="Verdana" w:hAnsi="Verdana"/>
          <w:sz w:val="20"/>
          <w:szCs w:val="20"/>
        </w:rPr>
        <w:t>l'inge</w:t>
      </w:r>
      <w:r w:rsidR="00040328" w:rsidRPr="00C02E55">
        <w:rPr>
          <w:rFonts w:ascii="Verdana" w:hAnsi="Verdana"/>
          <w:sz w:val="20"/>
          <w:szCs w:val="20"/>
        </w:rPr>
        <w:t xml:space="preserve">gnere ambientale Claudio </w:t>
      </w:r>
      <w:proofErr w:type="spellStart"/>
      <w:r w:rsidR="00040328" w:rsidRPr="00C02E55">
        <w:rPr>
          <w:rFonts w:ascii="Verdana" w:hAnsi="Verdana"/>
          <w:sz w:val="20"/>
          <w:szCs w:val="20"/>
        </w:rPr>
        <w:t>Tedesi</w:t>
      </w:r>
      <w:proofErr w:type="spellEnd"/>
      <w:r w:rsidR="00040328" w:rsidRPr="00C02E55">
        <w:rPr>
          <w:rFonts w:ascii="Verdana" w:hAnsi="Verdana"/>
          <w:sz w:val="20"/>
          <w:szCs w:val="20"/>
        </w:rPr>
        <w:t>, colui che ha redatto nel 2011 il documento delle bonifiche riguardanti il "piano integrato di intervento" dell'ex area Falck</w:t>
      </w:r>
      <w:r w:rsidR="007626F8" w:rsidRPr="00C02E55">
        <w:rPr>
          <w:rFonts w:ascii="Verdana" w:hAnsi="Verdana"/>
          <w:sz w:val="20"/>
          <w:szCs w:val="20"/>
        </w:rPr>
        <w:t xml:space="preserve"> nel Comune di Sesto San Giovanni</w:t>
      </w:r>
      <w:r w:rsidR="00F54499" w:rsidRPr="00C02E55">
        <w:rPr>
          <w:rFonts w:ascii="Verdana" w:hAnsi="Verdana"/>
          <w:sz w:val="20"/>
          <w:szCs w:val="20"/>
        </w:rPr>
        <w:t>, area in cui sorgerà la "città della Salute e della Ricerca"</w:t>
      </w:r>
      <w:r w:rsidR="001252CD">
        <w:rPr>
          <w:rFonts w:ascii="Verdana" w:hAnsi="Verdana"/>
          <w:sz w:val="20"/>
          <w:szCs w:val="20"/>
        </w:rPr>
        <w:t>;</w:t>
      </w:r>
    </w:p>
    <w:p w:rsidR="001252CD" w:rsidRDefault="0037770B" w:rsidP="001252CD">
      <w:pPr>
        <w:pStyle w:val="NormaleWeb"/>
        <w:jc w:val="center"/>
        <w:rPr>
          <w:rFonts w:ascii="Verdana" w:hAnsi="Verdana"/>
          <w:sz w:val="20"/>
          <w:szCs w:val="20"/>
        </w:rPr>
      </w:pPr>
      <w:r>
        <w:rPr>
          <w:rFonts w:ascii="Verdana" w:hAnsi="Verdana"/>
          <w:b/>
          <w:sz w:val="20"/>
          <w:szCs w:val="20"/>
        </w:rPr>
        <w:t>VERIFICATO INOLTRE</w:t>
      </w:r>
      <w:r w:rsidR="001252CD" w:rsidRPr="00C02E55">
        <w:rPr>
          <w:rFonts w:ascii="Verdana" w:hAnsi="Verdana"/>
          <w:b/>
          <w:sz w:val="20"/>
          <w:szCs w:val="20"/>
        </w:rPr>
        <w:t xml:space="preserve"> CHE</w:t>
      </w:r>
    </w:p>
    <w:p w:rsidR="001252CD" w:rsidRPr="00DD73EC" w:rsidRDefault="001252CD" w:rsidP="001252CD">
      <w:pPr>
        <w:jc w:val="both"/>
        <w:rPr>
          <w:rFonts w:ascii="Verdana" w:hAnsi="Verdana"/>
          <w:sz w:val="20"/>
          <w:szCs w:val="20"/>
        </w:rPr>
      </w:pPr>
      <w:r w:rsidRPr="00DD73EC">
        <w:rPr>
          <w:rFonts w:ascii="Verdana" w:hAnsi="Verdana"/>
          <w:sz w:val="20"/>
          <w:szCs w:val="20"/>
        </w:rPr>
        <w:t xml:space="preserve">In data 20 marzo 2014, Antonio Rognoni (Direttore Generale uscente di Infrastrutture Lombarde) </w:t>
      </w:r>
      <w:hyperlink r:id="rId9" w:tgtFrame="_self" w:history="1">
        <w:r w:rsidRPr="001252CD">
          <w:rPr>
            <w:rStyle w:val="Collegamentoipertestuale"/>
            <w:rFonts w:ascii="Verdana" w:hAnsi="Verdana"/>
            <w:color w:val="auto"/>
            <w:sz w:val="20"/>
            <w:szCs w:val="20"/>
            <w:u w:val="none"/>
          </w:rPr>
          <w:t>è stato arrestato nell’inchiesta che ha portato allo svelamento di appalti truccati</w:t>
        </w:r>
      </w:hyperlink>
      <w:r w:rsidRPr="00DD73EC">
        <w:rPr>
          <w:rFonts w:ascii="Verdana" w:hAnsi="Verdana"/>
          <w:sz w:val="20"/>
          <w:szCs w:val="20"/>
        </w:rPr>
        <w:t xml:space="preserve"> e strane concessioni di contratti di consulenze. Oltre a Rognoni ci sono 7 arrestati e oltre 30 indagati.</w:t>
      </w:r>
    </w:p>
    <w:p w:rsidR="001252CD" w:rsidRDefault="001252CD" w:rsidP="001252CD">
      <w:pPr>
        <w:jc w:val="both"/>
        <w:rPr>
          <w:rFonts w:ascii="Verdana" w:hAnsi="Verdana"/>
          <w:sz w:val="20"/>
          <w:szCs w:val="20"/>
        </w:rPr>
      </w:pPr>
      <w:r w:rsidRPr="00DD73EC">
        <w:rPr>
          <w:rFonts w:ascii="Verdana" w:hAnsi="Verdana"/>
          <w:sz w:val="20"/>
          <w:szCs w:val="20"/>
        </w:rPr>
        <w:t xml:space="preserve">Secondo i magistrati esisterebbe una struttura illegale all’interno di enti pubblici che opera su due piani ma al servizio esclusivo del sopra citato Direttore Generale di “Infrastrutture Lombarde”. </w:t>
      </w:r>
    </w:p>
    <w:p w:rsidR="005D2487" w:rsidRPr="00C02E55" w:rsidRDefault="005D2487" w:rsidP="00E1079E">
      <w:pPr>
        <w:pStyle w:val="NormaleWeb"/>
        <w:jc w:val="both"/>
        <w:rPr>
          <w:rFonts w:ascii="Verdana" w:hAnsi="Verdana"/>
          <w:sz w:val="20"/>
          <w:szCs w:val="20"/>
        </w:rPr>
      </w:pPr>
    </w:p>
    <w:p w:rsidR="00000060" w:rsidRPr="00E1079E" w:rsidRDefault="00000060"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r w:rsidRPr="00E1079E">
        <w:rPr>
          <w:rFonts w:ascii="Verdana" w:hAnsi="Verdana"/>
          <w:b/>
          <w:sz w:val="20"/>
          <w:szCs w:val="20"/>
        </w:rPr>
        <w:t>INTERROGANO IL PRESIDENTE DELLA GIUNTA REGIONALE ROBERTO MARONI E L’ASSESSORE COMPETENTE PER CONOSCERE:</w:t>
      </w:r>
    </w:p>
    <w:p w:rsidR="00000060" w:rsidRPr="00E1079E" w:rsidRDefault="00000060"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p>
    <w:p w:rsidR="00882297" w:rsidRPr="00542262" w:rsidRDefault="00542262"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Pr>
          <w:rFonts w:ascii="Verdana" w:hAnsi="Verdana"/>
          <w:sz w:val="20"/>
          <w:szCs w:val="20"/>
        </w:rPr>
        <w:t>A seguito dei fatti sopra citati se Regione Lombardia non intenda annullare il progetto "Città della Salute";</w:t>
      </w:r>
    </w:p>
    <w:p w:rsidR="006E6616" w:rsidRDefault="006E6616"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p>
    <w:p w:rsidR="006E6616" w:rsidRDefault="00E71102"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Pr>
          <w:rFonts w:ascii="Verdana" w:hAnsi="Verdana"/>
          <w:sz w:val="20"/>
          <w:szCs w:val="20"/>
        </w:rPr>
        <w:t>Se R</w:t>
      </w:r>
      <w:r w:rsidR="00ED77C1">
        <w:rPr>
          <w:rFonts w:ascii="Verdana" w:hAnsi="Verdana"/>
          <w:sz w:val="20"/>
          <w:szCs w:val="20"/>
        </w:rPr>
        <w:t>egione Lombardia</w:t>
      </w:r>
      <w:r>
        <w:rPr>
          <w:rFonts w:ascii="Verdana" w:hAnsi="Verdana"/>
          <w:sz w:val="20"/>
          <w:szCs w:val="20"/>
        </w:rPr>
        <w:t xml:space="preserve"> intenda rifare il bando di gara</w:t>
      </w:r>
      <w:r w:rsidR="00ED77C1">
        <w:rPr>
          <w:rFonts w:ascii="Verdana" w:hAnsi="Verdana"/>
          <w:sz w:val="20"/>
          <w:szCs w:val="20"/>
        </w:rPr>
        <w:t xml:space="preserve"> </w:t>
      </w:r>
      <w:r>
        <w:rPr>
          <w:rFonts w:ascii="Verdana" w:hAnsi="Verdana"/>
          <w:sz w:val="20"/>
          <w:szCs w:val="20"/>
        </w:rPr>
        <w:t xml:space="preserve">in considerazione del fatto </w:t>
      </w:r>
      <w:r w:rsidR="00ED77C1">
        <w:rPr>
          <w:rFonts w:ascii="Verdana" w:hAnsi="Verdana"/>
          <w:sz w:val="20"/>
          <w:szCs w:val="20"/>
        </w:rPr>
        <w:t xml:space="preserve"> ch</w:t>
      </w:r>
      <w:r>
        <w:rPr>
          <w:rFonts w:ascii="Verdana" w:hAnsi="Verdana"/>
          <w:sz w:val="20"/>
          <w:szCs w:val="20"/>
        </w:rPr>
        <w:t>e è stata</w:t>
      </w:r>
      <w:r w:rsidR="00ED77C1">
        <w:rPr>
          <w:rFonts w:ascii="Verdana" w:hAnsi="Verdana"/>
          <w:sz w:val="20"/>
          <w:szCs w:val="20"/>
        </w:rPr>
        <w:t xml:space="preserve"> viziata la predisposizione del bando </w:t>
      </w:r>
      <w:r>
        <w:rPr>
          <w:rFonts w:ascii="Verdana" w:hAnsi="Verdana"/>
          <w:sz w:val="20"/>
          <w:szCs w:val="20"/>
        </w:rPr>
        <w:t>stesso;</w:t>
      </w:r>
    </w:p>
    <w:p w:rsidR="00EC11E6" w:rsidRDefault="00EC11E6"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p>
    <w:p w:rsidR="00EC11E6" w:rsidRPr="00EC11E6" w:rsidRDefault="00652D5A"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Pr>
          <w:rFonts w:ascii="Verdana" w:hAnsi="Verdana"/>
          <w:sz w:val="20"/>
          <w:szCs w:val="20"/>
        </w:rPr>
        <w:t xml:space="preserve">Se </w:t>
      </w:r>
      <w:r w:rsidR="00EC11E6" w:rsidRPr="00EC11E6">
        <w:rPr>
          <w:rFonts w:ascii="Verdana" w:hAnsi="Verdana"/>
          <w:sz w:val="20"/>
          <w:szCs w:val="20"/>
        </w:rPr>
        <w:t>sarà c</w:t>
      </w:r>
      <w:r w:rsidR="002374E7">
        <w:rPr>
          <w:rFonts w:ascii="Verdana" w:hAnsi="Verdana"/>
          <w:sz w:val="20"/>
          <w:szCs w:val="20"/>
        </w:rPr>
        <w:t>ambiato il capitolato d’appalto</w:t>
      </w:r>
      <w:r>
        <w:rPr>
          <w:rFonts w:ascii="Verdana" w:hAnsi="Verdana"/>
          <w:sz w:val="20"/>
          <w:szCs w:val="20"/>
        </w:rPr>
        <w:t xml:space="preserve"> nel caso in cui Regione Lombardia intenda rifare il sopra citato bando</w:t>
      </w:r>
      <w:r w:rsidR="002374E7">
        <w:rPr>
          <w:rFonts w:ascii="Verdana" w:hAnsi="Verdana"/>
          <w:sz w:val="20"/>
          <w:szCs w:val="20"/>
        </w:rPr>
        <w:t>;</w:t>
      </w:r>
    </w:p>
    <w:p w:rsidR="00ED77C1" w:rsidRDefault="00ED77C1"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p>
    <w:p w:rsidR="00ED77C1" w:rsidRDefault="00ED77C1"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Pr>
          <w:rFonts w:ascii="Verdana" w:hAnsi="Verdana"/>
          <w:sz w:val="20"/>
          <w:szCs w:val="20"/>
        </w:rPr>
        <w:t xml:space="preserve">Nel caso in cui </w:t>
      </w:r>
      <w:r w:rsidR="00F2078F">
        <w:rPr>
          <w:rFonts w:ascii="Verdana" w:hAnsi="Verdana"/>
          <w:sz w:val="20"/>
          <w:szCs w:val="20"/>
        </w:rPr>
        <w:t xml:space="preserve">Regione Lombardia </w:t>
      </w:r>
      <w:r>
        <w:rPr>
          <w:rFonts w:ascii="Verdana" w:hAnsi="Verdana"/>
          <w:sz w:val="20"/>
          <w:szCs w:val="20"/>
        </w:rPr>
        <w:t>non intenda procedere con un nuovo bando come intende</w:t>
      </w:r>
      <w:r w:rsidR="00F2078F">
        <w:rPr>
          <w:rFonts w:ascii="Verdana" w:hAnsi="Verdana"/>
          <w:sz w:val="20"/>
          <w:szCs w:val="20"/>
        </w:rPr>
        <w:t xml:space="preserve"> tutelare la correttezza del bando stesso;</w:t>
      </w:r>
    </w:p>
    <w:p w:rsidR="00ED77C1" w:rsidRDefault="00ED77C1"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p>
    <w:p w:rsidR="00ED77C1" w:rsidRPr="006E6616" w:rsidRDefault="00E81191" w:rsidP="0000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Pr>
          <w:rFonts w:ascii="Verdana" w:hAnsi="Verdana"/>
          <w:sz w:val="20"/>
          <w:szCs w:val="20"/>
        </w:rPr>
        <w:t>Se e c</w:t>
      </w:r>
      <w:r w:rsidR="0091211C">
        <w:rPr>
          <w:rFonts w:ascii="Verdana" w:hAnsi="Verdana"/>
          <w:sz w:val="20"/>
          <w:szCs w:val="20"/>
        </w:rPr>
        <w:t xml:space="preserve">ome </w:t>
      </w:r>
      <w:r>
        <w:rPr>
          <w:rFonts w:ascii="Verdana" w:hAnsi="Verdana"/>
          <w:sz w:val="20"/>
          <w:szCs w:val="20"/>
        </w:rPr>
        <w:t>Regione Lombardia intenda</w:t>
      </w:r>
      <w:r w:rsidR="0091211C">
        <w:rPr>
          <w:rFonts w:ascii="Verdana" w:hAnsi="Verdana"/>
          <w:sz w:val="20"/>
          <w:szCs w:val="20"/>
        </w:rPr>
        <w:t xml:space="preserve"> procedere alla nomina della nuova commissione </w:t>
      </w:r>
      <w:r w:rsidR="00F2078F">
        <w:rPr>
          <w:rFonts w:ascii="Verdana" w:hAnsi="Verdana"/>
          <w:sz w:val="20"/>
          <w:szCs w:val="20"/>
        </w:rPr>
        <w:t>giudicatrice del bando considerati i rischi potenziali sin da ora evidenti  per probabili ricorsi da parte delle aziende escluse dall'appalto;</w:t>
      </w:r>
    </w:p>
    <w:p w:rsidR="00547775" w:rsidRPr="00E1079E" w:rsidRDefault="00DA28DC" w:rsidP="005403B0">
      <w:pPr>
        <w:pStyle w:val="Paragrafoelenco"/>
        <w:ind w:hanging="360"/>
        <w:jc w:val="both"/>
        <w:rPr>
          <w:rFonts w:ascii="Verdana" w:hAnsi="Verdana"/>
          <w:sz w:val="20"/>
          <w:szCs w:val="20"/>
        </w:rPr>
      </w:pPr>
      <w:r w:rsidRPr="00E1079E">
        <w:rPr>
          <w:rFonts w:ascii="Verdana" w:hAnsi="Verdana"/>
          <w:sz w:val="20"/>
          <w:szCs w:val="20"/>
        </w:rPr>
        <w:t xml:space="preserve">     </w:t>
      </w:r>
      <w:r w:rsidR="00000060" w:rsidRPr="00E1079E">
        <w:rPr>
          <w:rFonts w:ascii="Verdana" w:hAnsi="Verdana"/>
          <w:sz w:val="20"/>
          <w:szCs w:val="20"/>
        </w:rPr>
        <w:t xml:space="preserve">Milano </w:t>
      </w:r>
      <w:r w:rsidR="009623A2" w:rsidRPr="00E1079E">
        <w:rPr>
          <w:rFonts w:ascii="Verdana" w:hAnsi="Verdana"/>
          <w:sz w:val="20"/>
          <w:szCs w:val="20"/>
        </w:rPr>
        <w:t xml:space="preserve"> </w:t>
      </w:r>
      <w:r w:rsidR="00ED0E32">
        <w:rPr>
          <w:rFonts w:ascii="Verdana" w:hAnsi="Verdana"/>
          <w:sz w:val="20"/>
          <w:szCs w:val="20"/>
        </w:rPr>
        <w:t xml:space="preserve">13 maggio </w:t>
      </w:r>
      <w:r w:rsidR="009623A2" w:rsidRPr="00E1079E">
        <w:rPr>
          <w:rFonts w:ascii="Verdana" w:hAnsi="Verdana"/>
          <w:sz w:val="20"/>
          <w:szCs w:val="20"/>
        </w:rPr>
        <w:t>2014</w:t>
      </w:r>
    </w:p>
    <w:sectPr w:rsidR="00547775" w:rsidRPr="00E1079E" w:rsidSect="009F63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75A5C"/>
    <w:multiLevelType w:val="hybridMultilevel"/>
    <w:tmpl w:val="31BEBE14"/>
    <w:lvl w:ilvl="0" w:tplc="BEE278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CF0E0E"/>
    <w:multiLevelType w:val="hybridMultilevel"/>
    <w:tmpl w:val="14B6E868"/>
    <w:lvl w:ilvl="0" w:tplc="DCB6B48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000060"/>
    <w:rsid w:val="00000060"/>
    <w:rsid w:val="00021FC8"/>
    <w:rsid w:val="00040328"/>
    <w:rsid w:val="0006248D"/>
    <w:rsid w:val="00071102"/>
    <w:rsid w:val="000C7740"/>
    <w:rsid w:val="001110AB"/>
    <w:rsid w:val="001252CD"/>
    <w:rsid w:val="00187EE5"/>
    <w:rsid w:val="00193AD1"/>
    <w:rsid w:val="001A1899"/>
    <w:rsid w:val="001F6AF7"/>
    <w:rsid w:val="0020220A"/>
    <w:rsid w:val="00205407"/>
    <w:rsid w:val="002104CB"/>
    <w:rsid w:val="002374E7"/>
    <w:rsid w:val="00237DFC"/>
    <w:rsid w:val="00241137"/>
    <w:rsid w:val="002D37DF"/>
    <w:rsid w:val="00367472"/>
    <w:rsid w:val="0037770B"/>
    <w:rsid w:val="00394EFD"/>
    <w:rsid w:val="003E6753"/>
    <w:rsid w:val="003F1AE2"/>
    <w:rsid w:val="004156B1"/>
    <w:rsid w:val="004C0C3B"/>
    <w:rsid w:val="004E683B"/>
    <w:rsid w:val="004F761A"/>
    <w:rsid w:val="005403B0"/>
    <w:rsid w:val="00542262"/>
    <w:rsid w:val="00547775"/>
    <w:rsid w:val="005724FA"/>
    <w:rsid w:val="00582BD1"/>
    <w:rsid w:val="005A2685"/>
    <w:rsid w:val="005A2A7A"/>
    <w:rsid w:val="005D2487"/>
    <w:rsid w:val="00622953"/>
    <w:rsid w:val="006261DF"/>
    <w:rsid w:val="00636576"/>
    <w:rsid w:val="00652D5A"/>
    <w:rsid w:val="00654A26"/>
    <w:rsid w:val="00663302"/>
    <w:rsid w:val="00673654"/>
    <w:rsid w:val="00695B0B"/>
    <w:rsid w:val="006A0D2F"/>
    <w:rsid w:val="006B635D"/>
    <w:rsid w:val="006E00D2"/>
    <w:rsid w:val="006E6616"/>
    <w:rsid w:val="00713AE5"/>
    <w:rsid w:val="007323B7"/>
    <w:rsid w:val="007626F8"/>
    <w:rsid w:val="00784C8F"/>
    <w:rsid w:val="007D3F2C"/>
    <w:rsid w:val="00841A5E"/>
    <w:rsid w:val="0085352B"/>
    <w:rsid w:val="008559DF"/>
    <w:rsid w:val="00882297"/>
    <w:rsid w:val="00886D6B"/>
    <w:rsid w:val="008B66EB"/>
    <w:rsid w:val="008C4F45"/>
    <w:rsid w:val="008E1EEB"/>
    <w:rsid w:val="00902312"/>
    <w:rsid w:val="0091211C"/>
    <w:rsid w:val="0092522F"/>
    <w:rsid w:val="00961154"/>
    <w:rsid w:val="009623A2"/>
    <w:rsid w:val="00965375"/>
    <w:rsid w:val="00990E16"/>
    <w:rsid w:val="009A5F2B"/>
    <w:rsid w:val="009B6E9D"/>
    <w:rsid w:val="009D7C7C"/>
    <w:rsid w:val="009E569F"/>
    <w:rsid w:val="009F6366"/>
    <w:rsid w:val="00AA7FC4"/>
    <w:rsid w:val="00AE108E"/>
    <w:rsid w:val="00B25201"/>
    <w:rsid w:val="00B33E25"/>
    <w:rsid w:val="00B40D09"/>
    <w:rsid w:val="00B62AFE"/>
    <w:rsid w:val="00BB5764"/>
    <w:rsid w:val="00BE677B"/>
    <w:rsid w:val="00C02E55"/>
    <w:rsid w:val="00C9577F"/>
    <w:rsid w:val="00C97DC2"/>
    <w:rsid w:val="00D42FF1"/>
    <w:rsid w:val="00D47934"/>
    <w:rsid w:val="00DA28DC"/>
    <w:rsid w:val="00DA7FCB"/>
    <w:rsid w:val="00DB0B89"/>
    <w:rsid w:val="00DB4F60"/>
    <w:rsid w:val="00DC2D6D"/>
    <w:rsid w:val="00DF5123"/>
    <w:rsid w:val="00E1079E"/>
    <w:rsid w:val="00E71102"/>
    <w:rsid w:val="00E81191"/>
    <w:rsid w:val="00EC11E6"/>
    <w:rsid w:val="00ED0E32"/>
    <w:rsid w:val="00ED77C1"/>
    <w:rsid w:val="00EE43EF"/>
    <w:rsid w:val="00F2078F"/>
    <w:rsid w:val="00F54499"/>
    <w:rsid w:val="00F97077"/>
    <w:rsid w:val="00FD26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006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0060"/>
    <w:pPr>
      <w:spacing w:before="100" w:beforeAutospacing="1" w:after="100" w:afterAutospacing="1"/>
    </w:pPr>
  </w:style>
  <w:style w:type="character" w:customStyle="1" w:styleId="null">
    <w:name w:val="null"/>
    <w:basedOn w:val="Carpredefinitoparagrafo"/>
    <w:rsid w:val="00882297"/>
  </w:style>
  <w:style w:type="character" w:customStyle="1" w:styleId="entry-content">
    <w:name w:val="entry-content"/>
    <w:basedOn w:val="Carpredefinitoparagrafo"/>
    <w:rsid w:val="002104CB"/>
  </w:style>
  <w:style w:type="character" w:styleId="Enfasigrassetto">
    <w:name w:val="Strong"/>
    <w:basedOn w:val="Carpredefinitoparagrafo"/>
    <w:uiPriority w:val="22"/>
    <w:qFormat/>
    <w:rsid w:val="00BE677B"/>
    <w:rPr>
      <w:b/>
      <w:bCs/>
    </w:rPr>
  </w:style>
  <w:style w:type="character" w:styleId="Collegamentoipertestuale">
    <w:name w:val="Hyperlink"/>
    <w:basedOn w:val="Carpredefinitoparagrafo"/>
    <w:uiPriority w:val="99"/>
    <w:semiHidden/>
    <w:unhideWhenUsed/>
    <w:rsid w:val="00BE677B"/>
    <w:rPr>
      <w:color w:val="0000FF"/>
      <w:u w:val="single"/>
    </w:rPr>
  </w:style>
  <w:style w:type="character" w:styleId="Enfasicorsivo">
    <w:name w:val="Emphasis"/>
    <w:basedOn w:val="Carpredefinitoparagrafo"/>
    <w:uiPriority w:val="20"/>
    <w:qFormat/>
    <w:rsid w:val="001110AB"/>
    <w:rPr>
      <w:i/>
      <w:iCs/>
    </w:rPr>
  </w:style>
  <w:style w:type="paragraph" w:styleId="NormaleWeb">
    <w:name w:val="Normal (Web)"/>
    <w:basedOn w:val="Normale"/>
    <w:uiPriority w:val="99"/>
    <w:semiHidden/>
    <w:unhideWhenUsed/>
    <w:rsid w:val="00582BD1"/>
    <w:pPr>
      <w:spacing w:before="100" w:beforeAutospacing="1" w:after="100" w:afterAutospacing="1"/>
    </w:pPr>
  </w:style>
  <w:style w:type="character" w:customStyle="1" w:styleId="infocomponenttextpara">
    <w:name w:val="infocomponenttextpara"/>
    <w:basedOn w:val="Carpredefinitoparagrafo"/>
    <w:rsid w:val="00DB0B89"/>
  </w:style>
</w:styles>
</file>

<file path=word/webSettings.xml><?xml version="1.0" encoding="utf-8"?>
<w:webSettings xmlns:r="http://schemas.openxmlformats.org/officeDocument/2006/relationships" xmlns:w="http://schemas.openxmlformats.org/wordprocessingml/2006/main">
  <w:divs>
    <w:div w:id="5313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fattoquotidiano.it/2014/05/08/expo-2015-indagato-anche-il-presidente-della-coop-rossa-manutencoop-a-bologna/978478/" TargetMode="External"/><Relationship Id="rId3" Type="http://schemas.openxmlformats.org/officeDocument/2006/relationships/settings" Target="settings.xml"/><Relationship Id="rId7" Type="http://schemas.openxmlformats.org/officeDocument/2006/relationships/hyperlink" Target="http://www.ilfattoquotidiano.it/2014/05/08/expo-2015-indagato-anche-il-presidente-della-coop-rossa-manutencoop-a-bologna/978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fattoquotidiano.it/2014/05/08/expo-2015-sei-nuovi-arresti-tra-loro-primo-greganti-e-angelo-paris/977191/" TargetMode="External"/><Relationship Id="rId11" Type="http://schemas.openxmlformats.org/officeDocument/2006/relationships/theme" Target="theme/theme1.xml"/><Relationship Id="rId5" Type="http://schemas.openxmlformats.org/officeDocument/2006/relationships/hyperlink" Target="http://www.sestosg.net/CmsReply/ImageServlet/DGR%203666%20del0207_201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fattoquotidiano.it/2014/03/20/turbativa-dasta-e-truffa-arrestato-il-dg-di-infrastrutture-lombarde-rognoni/92063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2132</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 Consiglio</cp:lastModifiedBy>
  <cp:revision>3</cp:revision>
  <cp:lastPrinted>2014-05-13T09:06:00Z</cp:lastPrinted>
  <dcterms:created xsi:type="dcterms:W3CDTF">2014-05-13T08:21:00Z</dcterms:created>
  <dcterms:modified xsi:type="dcterms:W3CDTF">2014-05-13T09:22:00Z</dcterms:modified>
</cp:coreProperties>
</file>