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EE" w:rsidRPr="00DB1AE8" w:rsidRDefault="00BE54EE">
      <w:pPr>
        <w:spacing w:line="100" w:lineRule="atLeast"/>
        <w:ind w:left="1560" w:right="278"/>
        <w:jc w:val="center"/>
        <w:rPr>
          <w:rFonts w:ascii="Verdana" w:hAnsi="Verdana" w:cs="Calibri"/>
          <w:b/>
          <w:sz w:val="20"/>
          <w:szCs w:val="20"/>
        </w:rPr>
      </w:pPr>
    </w:p>
    <w:p w:rsidR="005F3962" w:rsidRPr="005F3962" w:rsidRDefault="005F3962" w:rsidP="005F3962">
      <w:pPr>
        <w:ind w:left="1560"/>
        <w:jc w:val="center"/>
        <w:rPr>
          <w:rFonts w:ascii="Verdana" w:eastAsia="Arial Unicode MS" w:hAnsi="Verdana"/>
          <w:b/>
          <w:color w:val="000000"/>
          <w:sz w:val="20"/>
          <w:szCs w:val="20"/>
          <w:lang w:val="it-IT"/>
        </w:rPr>
      </w:pPr>
      <w:r w:rsidRPr="005F3962">
        <w:rPr>
          <w:rFonts w:ascii="Verdana" w:eastAsia="Arial Unicode MS" w:hAnsi="Verdana"/>
          <w:b/>
          <w:color w:val="000000"/>
          <w:sz w:val="20"/>
          <w:szCs w:val="20"/>
          <w:lang w:val="it-IT"/>
        </w:rPr>
        <w:t xml:space="preserve">INTERPELLANZA CON RISPOSTA </w:t>
      </w:r>
      <w:r w:rsidR="004A44A3">
        <w:rPr>
          <w:rFonts w:ascii="Verdana" w:eastAsia="Arial Unicode MS" w:hAnsi="Verdana"/>
          <w:b/>
          <w:color w:val="000000"/>
          <w:sz w:val="20"/>
          <w:szCs w:val="20"/>
          <w:lang w:val="it-IT"/>
        </w:rPr>
        <w:t xml:space="preserve">IN </w:t>
      </w:r>
      <w:r w:rsidR="000D763D">
        <w:rPr>
          <w:rFonts w:ascii="Verdana" w:eastAsia="Arial Unicode MS" w:hAnsi="Verdana"/>
          <w:b/>
          <w:color w:val="000000"/>
          <w:sz w:val="20"/>
          <w:szCs w:val="20"/>
          <w:lang w:val="it-IT"/>
        </w:rPr>
        <w:t>COMMISSIONE</w:t>
      </w:r>
    </w:p>
    <w:p w:rsidR="005F3962" w:rsidRPr="005F3962" w:rsidRDefault="005F3962" w:rsidP="005F3962">
      <w:pPr>
        <w:ind w:left="1560"/>
        <w:jc w:val="center"/>
        <w:rPr>
          <w:rFonts w:ascii="Verdana" w:eastAsia="Arial Unicode MS" w:hAnsi="Verdana"/>
          <w:b/>
          <w:color w:val="000000"/>
          <w:sz w:val="20"/>
          <w:szCs w:val="20"/>
          <w:lang w:val="it-IT"/>
        </w:rPr>
      </w:pPr>
    </w:p>
    <w:p w:rsidR="005F3962" w:rsidRPr="005F3962" w:rsidRDefault="005F3962" w:rsidP="005F3962">
      <w:pPr>
        <w:ind w:leftChars="965" w:left="2316" w:firstLine="145"/>
        <w:jc w:val="right"/>
        <w:rPr>
          <w:rFonts w:ascii="Verdana" w:eastAsia="Arial Unicode MS" w:hAnsi="Verdana"/>
          <w:b/>
          <w:sz w:val="20"/>
          <w:szCs w:val="20"/>
          <w:lang w:val="it-IT"/>
        </w:rPr>
      </w:pPr>
      <w:r w:rsidRPr="005F3962">
        <w:rPr>
          <w:rFonts w:ascii="Verdana" w:eastAsia="Arial Unicode MS" w:hAnsi="Verdana"/>
          <w:b/>
          <w:sz w:val="20"/>
          <w:szCs w:val="20"/>
          <w:lang w:val="it-IT"/>
        </w:rPr>
        <w:t xml:space="preserve">Al Signor Presidente </w:t>
      </w:r>
    </w:p>
    <w:p w:rsidR="005F3962" w:rsidRPr="005F3962" w:rsidRDefault="005F3962" w:rsidP="005F3962">
      <w:pPr>
        <w:ind w:left="1560" w:firstLine="708"/>
        <w:jc w:val="right"/>
        <w:rPr>
          <w:rFonts w:ascii="Verdana" w:eastAsia="Arial Unicode MS" w:hAnsi="Verdana"/>
          <w:b/>
          <w:sz w:val="20"/>
          <w:szCs w:val="20"/>
          <w:lang w:val="it-IT"/>
        </w:rPr>
      </w:pPr>
      <w:r w:rsidRPr="005F3962">
        <w:rPr>
          <w:rFonts w:ascii="Verdana" w:eastAsia="Arial Unicode MS" w:hAnsi="Verdana"/>
          <w:b/>
          <w:sz w:val="20"/>
          <w:szCs w:val="20"/>
          <w:lang w:val="it-IT"/>
        </w:rPr>
        <w:t>del Consiglio regionale</w:t>
      </w:r>
    </w:p>
    <w:p w:rsidR="005F3962" w:rsidRPr="005F3962" w:rsidRDefault="005F3962" w:rsidP="005F3962">
      <w:pPr>
        <w:ind w:left="1560" w:firstLine="708"/>
        <w:jc w:val="right"/>
        <w:rPr>
          <w:rFonts w:ascii="Verdana" w:eastAsia="Arial Unicode MS" w:hAnsi="Verdana"/>
          <w:b/>
          <w:sz w:val="20"/>
          <w:szCs w:val="20"/>
          <w:lang w:val="it-IT"/>
        </w:rPr>
      </w:pPr>
      <w:r w:rsidRPr="005F3962">
        <w:rPr>
          <w:rFonts w:ascii="Verdana" w:eastAsia="Arial Unicode MS" w:hAnsi="Verdana"/>
          <w:b/>
          <w:sz w:val="20"/>
          <w:szCs w:val="20"/>
          <w:lang w:val="it-IT"/>
        </w:rPr>
        <w:t>dr. Raffaele Cattaneo</w:t>
      </w:r>
    </w:p>
    <w:p w:rsidR="005F3962" w:rsidRPr="005F3962" w:rsidRDefault="005F3962" w:rsidP="005F3962">
      <w:pPr>
        <w:ind w:left="1560" w:firstLine="708"/>
        <w:jc w:val="right"/>
        <w:rPr>
          <w:rFonts w:ascii="Verdana" w:eastAsia="Arial Unicode MS" w:hAnsi="Verdana"/>
          <w:b/>
          <w:sz w:val="20"/>
          <w:szCs w:val="20"/>
          <w:lang w:val="it-IT"/>
        </w:rPr>
      </w:pPr>
    </w:p>
    <w:p w:rsidR="005F3962" w:rsidRPr="005F3962" w:rsidRDefault="005F3962" w:rsidP="005F3962">
      <w:pPr>
        <w:ind w:left="1560" w:firstLine="708"/>
        <w:jc w:val="right"/>
        <w:rPr>
          <w:rFonts w:ascii="Verdana" w:eastAsia="Arial Unicode MS" w:hAnsi="Verdana"/>
          <w:b/>
          <w:sz w:val="20"/>
          <w:szCs w:val="20"/>
          <w:lang w:val="it-IT"/>
        </w:rPr>
      </w:pPr>
    </w:p>
    <w:p w:rsidR="005F3962" w:rsidRPr="005F3962" w:rsidRDefault="005F3962" w:rsidP="005F3962">
      <w:pPr>
        <w:jc w:val="both"/>
        <w:rPr>
          <w:rFonts w:ascii="Verdana" w:hAnsi="Verdana"/>
          <w:b/>
          <w:sz w:val="20"/>
          <w:szCs w:val="20"/>
          <w:lang w:val="it-IT"/>
        </w:rPr>
      </w:pPr>
      <w:r w:rsidRPr="005F3962">
        <w:rPr>
          <w:rFonts w:ascii="Verdana" w:hAnsi="Verdana"/>
          <w:b/>
          <w:sz w:val="20"/>
          <w:szCs w:val="20"/>
          <w:lang w:val="it-IT"/>
        </w:rPr>
        <w:t>Oggetto:</w:t>
      </w:r>
      <w:r w:rsidRPr="005F3962">
        <w:rPr>
          <w:rFonts w:ascii="CenturyGothic" w:hAnsi="CenturyGothic" w:cs="CenturyGothic"/>
          <w:sz w:val="20"/>
          <w:szCs w:val="20"/>
          <w:lang w:val="it-IT" w:eastAsia="it-IT"/>
        </w:rPr>
        <w:t xml:space="preserve"> </w:t>
      </w:r>
      <w:r>
        <w:rPr>
          <w:rFonts w:ascii="Verdana" w:hAnsi="Verdana"/>
          <w:b/>
          <w:sz w:val="20"/>
          <w:szCs w:val="20"/>
          <w:lang w:val="it-IT"/>
        </w:rPr>
        <w:t>DGR X/1985 “</w:t>
      </w:r>
      <w:r w:rsidRPr="005F3962">
        <w:rPr>
          <w:rFonts w:ascii="Verdana" w:hAnsi="Verdana"/>
          <w:b/>
          <w:sz w:val="20"/>
          <w:szCs w:val="20"/>
          <w:lang w:val="it-IT"/>
        </w:rPr>
        <w:t xml:space="preserve">AUTORIZZAZIONE ALLE PROVINCE AD EFFETTUARE LA CATTURA </w:t>
      </w:r>
      <w:proofErr w:type="spellStart"/>
      <w:r w:rsidRPr="005F3962">
        <w:rPr>
          <w:rFonts w:ascii="Verdana" w:hAnsi="Verdana"/>
          <w:b/>
          <w:sz w:val="20"/>
          <w:szCs w:val="20"/>
          <w:lang w:val="it-IT"/>
        </w:rPr>
        <w:t>DI</w:t>
      </w:r>
      <w:proofErr w:type="spellEnd"/>
      <w:r w:rsidRPr="005F3962">
        <w:rPr>
          <w:rFonts w:ascii="Verdana" w:hAnsi="Verdana"/>
          <w:b/>
          <w:sz w:val="20"/>
          <w:szCs w:val="20"/>
          <w:lang w:val="it-IT"/>
        </w:rPr>
        <w:t xml:space="preserve"> UCCELLI SELVATICI PER LA CESSIONE</w:t>
      </w:r>
      <w:r>
        <w:rPr>
          <w:rFonts w:ascii="Verdana" w:hAnsi="Verdana"/>
          <w:b/>
          <w:sz w:val="20"/>
          <w:szCs w:val="20"/>
          <w:lang w:val="it-IT"/>
        </w:rPr>
        <w:t xml:space="preserve"> </w:t>
      </w:r>
      <w:r w:rsidRPr="005F3962">
        <w:rPr>
          <w:rFonts w:ascii="Verdana" w:hAnsi="Verdana"/>
          <w:b/>
          <w:sz w:val="20"/>
          <w:szCs w:val="20"/>
          <w:lang w:val="it-IT"/>
        </w:rPr>
        <w:t xml:space="preserve">A FINI </w:t>
      </w:r>
      <w:proofErr w:type="spellStart"/>
      <w:r w:rsidRPr="005F3962">
        <w:rPr>
          <w:rFonts w:ascii="Verdana" w:hAnsi="Verdana"/>
          <w:b/>
          <w:sz w:val="20"/>
          <w:szCs w:val="20"/>
          <w:lang w:val="it-IT"/>
        </w:rPr>
        <w:t>DI</w:t>
      </w:r>
      <w:proofErr w:type="spellEnd"/>
      <w:r w:rsidRPr="005F3962">
        <w:rPr>
          <w:rFonts w:ascii="Verdana" w:hAnsi="Verdana"/>
          <w:b/>
          <w:sz w:val="20"/>
          <w:szCs w:val="20"/>
          <w:lang w:val="it-IT"/>
        </w:rPr>
        <w:t xml:space="preserve"> RICHIAMO AI SENSI DELL’ART. 9, COMMA 1, </w:t>
      </w:r>
      <w:proofErr w:type="spellStart"/>
      <w:r w:rsidRPr="005F3962">
        <w:rPr>
          <w:rFonts w:ascii="Verdana" w:hAnsi="Verdana"/>
          <w:b/>
          <w:sz w:val="20"/>
          <w:szCs w:val="20"/>
          <w:lang w:val="it-IT"/>
        </w:rPr>
        <w:t>LETT</w:t>
      </w:r>
      <w:proofErr w:type="spellEnd"/>
      <w:r w:rsidRPr="005F3962">
        <w:rPr>
          <w:rFonts w:ascii="Verdana" w:hAnsi="Verdana"/>
          <w:b/>
          <w:sz w:val="20"/>
          <w:szCs w:val="20"/>
          <w:lang w:val="it-IT"/>
        </w:rPr>
        <w:t xml:space="preserve">. C) DELLA DIRETTIVA 2009/147/CE E DEGLI </w:t>
      </w:r>
      <w:proofErr w:type="spellStart"/>
      <w:r w:rsidRPr="005F3962">
        <w:rPr>
          <w:rFonts w:ascii="Verdana" w:hAnsi="Verdana"/>
          <w:b/>
          <w:sz w:val="20"/>
          <w:szCs w:val="20"/>
          <w:lang w:val="it-IT"/>
        </w:rPr>
        <w:t>ARTT</w:t>
      </w:r>
      <w:proofErr w:type="spellEnd"/>
      <w:r w:rsidRPr="005F3962">
        <w:rPr>
          <w:rFonts w:ascii="Verdana" w:hAnsi="Verdana"/>
          <w:b/>
          <w:sz w:val="20"/>
          <w:szCs w:val="20"/>
          <w:lang w:val="it-IT"/>
        </w:rPr>
        <w:t>. 4 E 19BIS DELLA L. 157/92”.</w:t>
      </w:r>
    </w:p>
    <w:p w:rsidR="005F3962" w:rsidRPr="005F3962" w:rsidRDefault="005F3962" w:rsidP="005F3962">
      <w:pPr>
        <w:ind w:left="1560"/>
        <w:jc w:val="both"/>
        <w:rPr>
          <w:rFonts w:ascii="Verdana" w:hAnsi="Verdana"/>
          <w:b/>
          <w:sz w:val="20"/>
          <w:szCs w:val="20"/>
          <w:lang w:val="it-IT"/>
        </w:rPr>
      </w:pPr>
    </w:p>
    <w:p w:rsidR="005F3962" w:rsidRPr="005F3962" w:rsidRDefault="005F3962" w:rsidP="005F3962">
      <w:pPr>
        <w:ind w:left="1560"/>
        <w:jc w:val="center"/>
        <w:rPr>
          <w:rFonts w:ascii="Verdana" w:hAnsi="Verdana"/>
          <w:b/>
          <w:sz w:val="20"/>
          <w:szCs w:val="20"/>
          <w:lang w:val="it-IT"/>
        </w:rPr>
      </w:pPr>
      <w:r w:rsidRPr="005F3962">
        <w:rPr>
          <w:rFonts w:ascii="Verdana" w:hAnsi="Verdana"/>
          <w:b/>
          <w:sz w:val="20"/>
          <w:szCs w:val="20"/>
          <w:lang w:val="it-IT"/>
        </w:rPr>
        <w:t>I sottoscritti consiglieri regionali</w:t>
      </w:r>
    </w:p>
    <w:p w:rsidR="00BE54EE" w:rsidRPr="00DB1AE8" w:rsidRDefault="00BE54EE" w:rsidP="00AD4F65">
      <w:pPr>
        <w:spacing w:line="100" w:lineRule="atLeast"/>
        <w:ind w:left="1560" w:right="278"/>
        <w:jc w:val="center"/>
        <w:rPr>
          <w:rFonts w:ascii="Verdana" w:hAnsi="Verdana" w:cs="Calibri"/>
          <w:b/>
          <w:sz w:val="20"/>
          <w:szCs w:val="20"/>
          <w:lang w:val="it-IT"/>
        </w:rPr>
      </w:pPr>
    </w:p>
    <w:p w:rsidR="00BE54EE" w:rsidRPr="00DB1AE8" w:rsidRDefault="00AD4F65" w:rsidP="00AD4F65">
      <w:pPr>
        <w:spacing w:line="100" w:lineRule="atLeast"/>
        <w:ind w:left="1560" w:right="278"/>
        <w:rPr>
          <w:rFonts w:ascii="Verdana" w:hAnsi="Verdana" w:cs="Calibri"/>
          <w:b/>
          <w:sz w:val="20"/>
          <w:szCs w:val="20"/>
          <w:lang w:val="it-IT"/>
        </w:rPr>
      </w:pPr>
      <w:r w:rsidRPr="00DB1AE8">
        <w:rPr>
          <w:rFonts w:ascii="Verdana" w:hAnsi="Verdana" w:cs="Calibri"/>
          <w:b/>
          <w:sz w:val="20"/>
          <w:szCs w:val="20"/>
          <w:lang w:val="it-IT"/>
        </w:rPr>
        <w:t xml:space="preserve">                                 </w:t>
      </w:r>
      <w:r w:rsidR="00907075">
        <w:rPr>
          <w:rFonts w:ascii="Verdana" w:hAnsi="Verdana" w:cs="Calibri"/>
          <w:b/>
          <w:sz w:val="20"/>
          <w:szCs w:val="20"/>
          <w:lang w:val="it-IT"/>
        </w:rPr>
        <w:t xml:space="preserve">      </w:t>
      </w:r>
      <w:r w:rsidR="00BE54EE" w:rsidRPr="00DB1AE8">
        <w:rPr>
          <w:rFonts w:ascii="Verdana" w:hAnsi="Verdana" w:cs="Calibri"/>
          <w:b/>
          <w:sz w:val="20"/>
          <w:szCs w:val="20"/>
          <w:lang w:val="it-IT"/>
        </w:rPr>
        <w:t>PREMESSO CHE</w:t>
      </w:r>
    </w:p>
    <w:p w:rsidR="00DB1AE8" w:rsidRPr="00DB1AE8" w:rsidRDefault="00DB1AE8" w:rsidP="00AD4F65">
      <w:pPr>
        <w:spacing w:line="100" w:lineRule="atLeast"/>
        <w:ind w:left="1560" w:right="278"/>
        <w:rPr>
          <w:rFonts w:ascii="Verdana" w:hAnsi="Verdana" w:cs="Calibri"/>
          <w:b/>
          <w:sz w:val="20"/>
          <w:szCs w:val="20"/>
          <w:lang w:val="it-IT"/>
        </w:rPr>
      </w:pPr>
    </w:p>
    <w:p w:rsidR="00DE099C" w:rsidRPr="003F7353" w:rsidRDefault="00DE099C" w:rsidP="003F7353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70" w:hanging="357"/>
        <w:jc w:val="both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N</w:t>
      </w:r>
      <w:r w:rsidRPr="00DE099C">
        <w:rPr>
          <w:rFonts w:ascii="Verdana" w:hAnsi="Verdana" w:cs="Times New Roman"/>
          <w:sz w:val="20"/>
          <w:szCs w:val="20"/>
          <w:lang w:val="it-IT"/>
        </w:rPr>
        <w:t>el dicembre 2010 la Commissione europea ha avviato la procedura EU PILOT</w:t>
      </w:r>
      <w:r w:rsidR="003F7353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Pr="003F7353">
        <w:rPr>
          <w:rFonts w:ascii="Verdana" w:hAnsi="Verdana" w:cs="Times New Roman"/>
          <w:sz w:val="20"/>
          <w:szCs w:val="20"/>
          <w:lang w:val="it-IT"/>
        </w:rPr>
        <w:t>1611/10/ENVI nei confronti dell’Italia per non corretta applicazione della direttiva 2009/147/CE in materia di cattura di richiami vivi;</w:t>
      </w:r>
    </w:p>
    <w:p w:rsidR="00DB1AE8" w:rsidRPr="00DE099C" w:rsidRDefault="00DB1AE8" w:rsidP="00DE099C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70" w:hanging="357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DE099C">
        <w:rPr>
          <w:rFonts w:ascii="Verdana" w:hAnsi="Verdana" w:cs="Times New Roman"/>
          <w:sz w:val="20"/>
          <w:szCs w:val="20"/>
          <w:lang w:val="it-IT"/>
        </w:rPr>
        <w:t xml:space="preserve">Con </w:t>
      </w:r>
      <w:r w:rsidR="009107EB" w:rsidRPr="00DE099C">
        <w:rPr>
          <w:rFonts w:ascii="Verdana" w:hAnsi="Verdana" w:cs="Times New Roman"/>
          <w:sz w:val="20"/>
          <w:szCs w:val="20"/>
          <w:lang w:val="it-IT"/>
        </w:rPr>
        <w:t>procedura d’infrazione n.</w:t>
      </w:r>
      <w:r w:rsidRPr="00DE099C">
        <w:rPr>
          <w:rFonts w:ascii="Verdana" w:hAnsi="Verdana" w:cs="Times New Roman"/>
          <w:sz w:val="20"/>
          <w:szCs w:val="20"/>
          <w:lang w:val="it-IT"/>
        </w:rPr>
        <w:t xml:space="preserve"> 2014/2006, la Commissione europea accusa l’Italia di essere venuta meno agli obblighi ad essa incombenti ai sensi dell’articolo 8 e dell’articolo 9 della Direttiva 2009/147/CE;</w:t>
      </w:r>
    </w:p>
    <w:p w:rsidR="009B7473" w:rsidRPr="00DB1AE8" w:rsidRDefault="009B7473" w:rsidP="00DB1AE8">
      <w:pPr>
        <w:jc w:val="both"/>
        <w:rPr>
          <w:rFonts w:ascii="Verdana" w:hAnsi="Verdana" w:cs="Calibri"/>
          <w:sz w:val="20"/>
          <w:szCs w:val="20"/>
          <w:lang w:val="it-IT"/>
        </w:rPr>
      </w:pPr>
    </w:p>
    <w:p w:rsidR="009107EB" w:rsidRDefault="009B7473" w:rsidP="009107EB">
      <w:pPr>
        <w:spacing w:line="100" w:lineRule="atLeast"/>
        <w:ind w:left="3540" w:firstLine="708"/>
        <w:rPr>
          <w:rFonts w:ascii="Verdana" w:hAnsi="Verdana"/>
          <w:b/>
          <w:color w:val="000000"/>
          <w:sz w:val="20"/>
          <w:szCs w:val="20"/>
          <w:lang w:val="it-IT"/>
        </w:rPr>
      </w:pPr>
      <w:r w:rsidRPr="00DB1AE8">
        <w:rPr>
          <w:rFonts w:ascii="Verdana" w:hAnsi="Verdana" w:cs="Calibri"/>
          <w:b/>
          <w:sz w:val="20"/>
          <w:szCs w:val="20"/>
          <w:lang w:val="it-IT"/>
        </w:rPr>
        <w:t xml:space="preserve">PREMESSO </w:t>
      </w:r>
      <w:r>
        <w:rPr>
          <w:rFonts w:ascii="Verdana" w:hAnsi="Verdana" w:cs="Calibri"/>
          <w:b/>
          <w:sz w:val="20"/>
          <w:szCs w:val="20"/>
          <w:lang w:val="it-IT"/>
        </w:rPr>
        <w:t xml:space="preserve">INOLTRE </w:t>
      </w:r>
      <w:r w:rsidRPr="00DB1AE8">
        <w:rPr>
          <w:rFonts w:ascii="Verdana" w:hAnsi="Verdana" w:cs="Calibri"/>
          <w:b/>
          <w:sz w:val="20"/>
          <w:szCs w:val="20"/>
          <w:lang w:val="it-IT"/>
        </w:rPr>
        <w:t>CHE</w:t>
      </w:r>
    </w:p>
    <w:p w:rsidR="00DB1AE8" w:rsidRPr="00DB1AE8" w:rsidRDefault="00DB1AE8" w:rsidP="00DB1AE8">
      <w:pPr>
        <w:jc w:val="both"/>
        <w:rPr>
          <w:rFonts w:ascii="Verdana" w:hAnsi="Verdana" w:cs="Times New Roman"/>
          <w:sz w:val="20"/>
          <w:szCs w:val="20"/>
          <w:lang w:val="it-IT"/>
        </w:rPr>
      </w:pPr>
    </w:p>
    <w:p w:rsidR="00DB1AE8" w:rsidRPr="0050073F" w:rsidRDefault="00DB1AE8" w:rsidP="0050073F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70" w:hanging="357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50073F">
        <w:rPr>
          <w:rFonts w:ascii="Verdana" w:hAnsi="Verdana" w:cs="Times New Roman"/>
          <w:sz w:val="20"/>
          <w:szCs w:val="20"/>
          <w:lang w:val="it-IT"/>
        </w:rPr>
        <w:t xml:space="preserve">La procedura d’infrazione </w:t>
      </w:r>
      <w:r w:rsidR="0050073F" w:rsidRPr="0050073F">
        <w:rPr>
          <w:rFonts w:ascii="Verdana" w:hAnsi="Verdana" w:cs="Times New Roman"/>
          <w:sz w:val="20"/>
          <w:szCs w:val="20"/>
          <w:lang w:val="it-IT"/>
        </w:rPr>
        <w:t xml:space="preserve">è stata aperta sulla base di </w:t>
      </w:r>
      <w:r w:rsidRPr="0050073F">
        <w:rPr>
          <w:rFonts w:ascii="Verdana" w:hAnsi="Verdana" w:cs="Times New Roman"/>
          <w:sz w:val="20"/>
          <w:szCs w:val="20"/>
          <w:lang w:val="it-IT"/>
        </w:rPr>
        <w:t xml:space="preserve">diversi provvedimenti di </w:t>
      </w:r>
      <w:r w:rsidR="0050073F" w:rsidRPr="0050073F">
        <w:rPr>
          <w:rFonts w:ascii="Verdana" w:hAnsi="Verdana" w:cs="Times New Roman"/>
          <w:sz w:val="20"/>
          <w:szCs w:val="20"/>
          <w:lang w:val="it-IT"/>
        </w:rPr>
        <w:t>R</w:t>
      </w:r>
      <w:r w:rsidRPr="0050073F">
        <w:rPr>
          <w:rFonts w:ascii="Verdana" w:hAnsi="Verdana" w:cs="Times New Roman"/>
          <w:sz w:val="20"/>
          <w:szCs w:val="20"/>
          <w:lang w:val="it-IT"/>
        </w:rPr>
        <w:t>egione Lombardia, tra cui la Deliberazione di Giunta Regionale del 6 settembre 2013, n</w:t>
      </w:r>
      <w:r w:rsidR="0050073F" w:rsidRPr="0050073F">
        <w:rPr>
          <w:rFonts w:ascii="Verdana" w:hAnsi="Verdana" w:cs="Times New Roman"/>
          <w:sz w:val="20"/>
          <w:szCs w:val="20"/>
          <w:lang w:val="it-IT"/>
        </w:rPr>
        <w:t>.</w:t>
      </w:r>
      <w:r w:rsidRPr="0050073F">
        <w:rPr>
          <w:rFonts w:ascii="Verdana" w:hAnsi="Verdana" w:cs="Times New Roman"/>
          <w:sz w:val="20"/>
          <w:szCs w:val="20"/>
          <w:lang w:val="it-IT"/>
        </w:rPr>
        <w:t xml:space="preserve"> X/620 “AUTORIZZAZIONE ALLE PROVINCE AD EFFETTUARE LA CATTURA </w:t>
      </w:r>
      <w:proofErr w:type="spellStart"/>
      <w:r w:rsidRPr="0050073F">
        <w:rPr>
          <w:rFonts w:ascii="Verdana" w:hAnsi="Verdana" w:cs="Times New Roman"/>
          <w:sz w:val="20"/>
          <w:szCs w:val="20"/>
          <w:lang w:val="it-IT"/>
        </w:rPr>
        <w:t>DI</w:t>
      </w:r>
      <w:proofErr w:type="spellEnd"/>
      <w:r w:rsidRPr="0050073F">
        <w:rPr>
          <w:rFonts w:ascii="Verdana" w:hAnsi="Verdana" w:cs="Times New Roman"/>
          <w:sz w:val="20"/>
          <w:szCs w:val="20"/>
          <w:lang w:val="it-IT"/>
        </w:rPr>
        <w:t xml:space="preserve"> UCCELLI SELVATICI PER LA CESSIONE A FINI </w:t>
      </w:r>
      <w:proofErr w:type="spellStart"/>
      <w:r w:rsidRPr="0050073F">
        <w:rPr>
          <w:rFonts w:ascii="Verdana" w:hAnsi="Verdana" w:cs="Times New Roman"/>
          <w:sz w:val="20"/>
          <w:szCs w:val="20"/>
          <w:lang w:val="it-IT"/>
        </w:rPr>
        <w:t>DI</w:t>
      </w:r>
      <w:proofErr w:type="spellEnd"/>
      <w:r w:rsidRPr="0050073F">
        <w:rPr>
          <w:rFonts w:ascii="Verdana" w:hAnsi="Verdana" w:cs="Times New Roman"/>
          <w:sz w:val="20"/>
          <w:szCs w:val="20"/>
          <w:lang w:val="it-IT"/>
        </w:rPr>
        <w:t xml:space="preserve"> RICHIAMO, AI SENSI DELL’ART. 9, COMMA 1, </w:t>
      </w:r>
      <w:proofErr w:type="spellStart"/>
      <w:r w:rsidRPr="0050073F">
        <w:rPr>
          <w:rFonts w:ascii="Verdana" w:hAnsi="Verdana" w:cs="Times New Roman"/>
          <w:sz w:val="20"/>
          <w:szCs w:val="20"/>
          <w:lang w:val="it-IT"/>
        </w:rPr>
        <w:t>LETT</w:t>
      </w:r>
      <w:proofErr w:type="spellEnd"/>
      <w:r w:rsidRPr="0050073F">
        <w:rPr>
          <w:rFonts w:ascii="Verdana" w:hAnsi="Verdana" w:cs="Times New Roman"/>
          <w:sz w:val="20"/>
          <w:szCs w:val="20"/>
          <w:lang w:val="it-IT"/>
        </w:rPr>
        <w:t>. C) DELLA DIRETTIVA 2009/147/CE E ADEGUAMENTO ALLA SENTENZA TAR LOMBARDIA N. 1865/2013”</w:t>
      </w:r>
      <w:r w:rsidR="0050073F" w:rsidRPr="0050073F">
        <w:rPr>
          <w:rFonts w:ascii="Verdana" w:hAnsi="Verdana" w:cs="Times New Roman"/>
          <w:sz w:val="20"/>
          <w:szCs w:val="20"/>
          <w:lang w:val="it-IT"/>
        </w:rPr>
        <w:t>;</w:t>
      </w:r>
    </w:p>
    <w:p w:rsidR="00DB1AE8" w:rsidRPr="0050073F" w:rsidRDefault="00DB1AE8" w:rsidP="0050073F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70" w:hanging="357"/>
        <w:jc w:val="both"/>
        <w:rPr>
          <w:rFonts w:ascii="Verdana" w:hAnsi="Verdana" w:cs="Times New Roman"/>
          <w:i/>
          <w:sz w:val="20"/>
          <w:szCs w:val="20"/>
          <w:lang w:val="it-IT"/>
        </w:rPr>
      </w:pPr>
      <w:r w:rsidRPr="0050073F">
        <w:rPr>
          <w:rFonts w:ascii="Verdana" w:hAnsi="Verdana" w:cs="Times New Roman"/>
          <w:sz w:val="20"/>
          <w:szCs w:val="20"/>
          <w:lang w:val="it-IT"/>
        </w:rPr>
        <w:t>La suddetta DGR infatti al punto 2 del deliberato, lettera a) afferma che “</w:t>
      </w:r>
      <w:r w:rsidRPr="0050073F">
        <w:rPr>
          <w:rFonts w:ascii="Verdana" w:hAnsi="Verdana" w:cs="Times New Roman"/>
          <w:i/>
          <w:sz w:val="20"/>
          <w:szCs w:val="20"/>
          <w:lang w:val="it-IT"/>
        </w:rPr>
        <w:t>la cattura può essere effettuata mediante reti verticali o orizzontali, con le specifiche di cui al punto 13 dell’</w:t>
      </w:r>
      <w:proofErr w:type="spellStart"/>
      <w:r w:rsidRPr="0050073F">
        <w:rPr>
          <w:rFonts w:ascii="Verdana" w:hAnsi="Verdana" w:cs="Times New Roman"/>
          <w:i/>
          <w:sz w:val="20"/>
          <w:szCs w:val="20"/>
          <w:lang w:val="it-IT"/>
        </w:rPr>
        <w:t>all.D</w:t>
      </w:r>
      <w:proofErr w:type="spellEnd"/>
      <w:r w:rsidRPr="0050073F">
        <w:rPr>
          <w:rFonts w:ascii="Verdana" w:hAnsi="Verdana" w:cs="Times New Roman"/>
          <w:i/>
          <w:sz w:val="20"/>
          <w:szCs w:val="20"/>
          <w:lang w:val="it-IT"/>
        </w:rPr>
        <w:t xml:space="preserve"> alla l.r.</w:t>
      </w:r>
      <w:r w:rsidR="0050073F" w:rsidRPr="0050073F">
        <w:rPr>
          <w:rFonts w:ascii="Verdana" w:hAnsi="Verdana" w:cs="Times New Roman"/>
          <w:i/>
          <w:sz w:val="20"/>
          <w:szCs w:val="20"/>
          <w:lang w:val="it-IT"/>
        </w:rPr>
        <w:t xml:space="preserve"> </w:t>
      </w:r>
      <w:r w:rsidRPr="0050073F">
        <w:rPr>
          <w:rFonts w:ascii="Verdana" w:hAnsi="Verdana" w:cs="Times New Roman"/>
          <w:i/>
          <w:sz w:val="20"/>
          <w:szCs w:val="20"/>
          <w:lang w:val="it-IT"/>
        </w:rPr>
        <w:t>26/93</w:t>
      </w:r>
      <w:r w:rsidRPr="0050073F">
        <w:rPr>
          <w:rFonts w:ascii="Verdana" w:hAnsi="Verdana" w:cs="Times New Roman"/>
          <w:sz w:val="20"/>
          <w:szCs w:val="20"/>
          <w:lang w:val="it-IT"/>
        </w:rPr>
        <w:t>;”</w:t>
      </w:r>
    </w:p>
    <w:p w:rsidR="00DB1AE8" w:rsidRDefault="00DB1AE8" w:rsidP="0050073F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70" w:hanging="357"/>
        <w:jc w:val="both"/>
        <w:rPr>
          <w:rFonts w:ascii="Verdana" w:hAnsi="Verdana" w:cs="Times New Roman"/>
          <w:sz w:val="20"/>
          <w:szCs w:val="20"/>
          <w:lang w:val="it-IT"/>
        </w:rPr>
      </w:pPr>
      <w:r w:rsidRPr="00DB1AE8">
        <w:rPr>
          <w:rFonts w:ascii="Verdana" w:hAnsi="Verdana" w:cs="Times New Roman"/>
          <w:sz w:val="20"/>
          <w:szCs w:val="20"/>
          <w:lang w:val="it-IT"/>
        </w:rPr>
        <w:t>L’articolo 8 della Direttiva 2009/147/CE al contrario sancisce che “</w:t>
      </w:r>
      <w:r w:rsidRPr="0050073F">
        <w:rPr>
          <w:rFonts w:ascii="Verdana" w:hAnsi="Verdana" w:cs="Times New Roman"/>
          <w:i/>
          <w:sz w:val="20"/>
          <w:szCs w:val="20"/>
          <w:lang w:val="it-IT"/>
        </w:rPr>
        <w:t>Per quanto riguarda la caccia, la cattura o l’uccisione di uccelli nel quadro della presente direttiva, gli Stati membri vietano il ricorso a qualsiasi mezzo, impianto o metodo di cattura o di uccisione in massa o non selettiva o che possa portare localmente all’estinzione di una specie, in particolare quelli elencati all’allegato IV, lettera a</w:t>
      </w:r>
      <w:r w:rsidRPr="0050073F">
        <w:rPr>
          <w:rFonts w:ascii="Verdana" w:hAnsi="Verdana" w:cs="Times New Roman"/>
          <w:sz w:val="20"/>
          <w:szCs w:val="20"/>
          <w:lang w:val="it-IT"/>
        </w:rPr>
        <w:t>)</w:t>
      </w:r>
      <w:r w:rsidR="001E5D1A">
        <w:rPr>
          <w:rFonts w:ascii="Verdana" w:hAnsi="Verdana" w:cs="Times New Roman"/>
          <w:sz w:val="20"/>
          <w:szCs w:val="20"/>
          <w:lang w:val="it-IT"/>
        </w:rPr>
        <w:t>” che include:</w:t>
      </w:r>
      <w:r w:rsidRPr="0050073F">
        <w:rPr>
          <w:rFonts w:ascii="Verdana" w:hAnsi="Verdana" w:cs="Times New Roman"/>
          <w:sz w:val="20"/>
          <w:szCs w:val="20"/>
          <w:lang w:val="it-IT"/>
        </w:rPr>
        <w:t xml:space="preserve"> </w:t>
      </w:r>
      <w:r w:rsidR="001E5D1A">
        <w:rPr>
          <w:rFonts w:ascii="Verdana" w:hAnsi="Verdana" w:cs="Times New Roman"/>
          <w:sz w:val="20"/>
          <w:szCs w:val="20"/>
          <w:lang w:val="it-IT"/>
        </w:rPr>
        <w:t>“</w:t>
      </w:r>
      <w:r w:rsidR="001E5D1A" w:rsidRPr="00F52107">
        <w:rPr>
          <w:rFonts w:ascii="Verdana" w:hAnsi="Verdana" w:cs="Times New Roman"/>
          <w:i/>
          <w:sz w:val="20"/>
          <w:szCs w:val="20"/>
          <w:u w:val="single"/>
          <w:lang w:val="it-IT"/>
        </w:rPr>
        <w:t>Reti</w:t>
      </w:r>
      <w:r w:rsidR="001E5D1A" w:rsidRPr="001E5D1A">
        <w:rPr>
          <w:rFonts w:ascii="Verdana" w:hAnsi="Verdana" w:cs="Times New Roman"/>
          <w:i/>
          <w:sz w:val="20"/>
          <w:szCs w:val="20"/>
          <w:lang w:val="it-IT"/>
        </w:rPr>
        <w:t>, trappole, esche avvelenate o tranquillanti</w:t>
      </w:r>
      <w:r w:rsidR="001E5D1A">
        <w:rPr>
          <w:rFonts w:ascii="Verdana" w:hAnsi="Verdana" w:cs="Times New Roman"/>
          <w:sz w:val="20"/>
          <w:szCs w:val="20"/>
          <w:lang w:val="it-IT"/>
        </w:rPr>
        <w:t>”;</w:t>
      </w:r>
    </w:p>
    <w:p w:rsidR="009B7473" w:rsidRPr="0050073F" w:rsidRDefault="009B7473" w:rsidP="009B7473">
      <w:pPr>
        <w:pStyle w:val="Paragrafoelenco"/>
        <w:autoSpaceDE w:val="0"/>
        <w:autoSpaceDN w:val="0"/>
        <w:adjustRightInd w:val="0"/>
        <w:ind w:left="470"/>
        <w:jc w:val="both"/>
        <w:rPr>
          <w:rFonts w:ascii="Verdana" w:hAnsi="Verdana" w:cs="Times New Roman"/>
          <w:sz w:val="20"/>
          <w:szCs w:val="20"/>
          <w:lang w:val="it-IT"/>
        </w:rPr>
      </w:pPr>
    </w:p>
    <w:p w:rsidR="009B7473" w:rsidRPr="009B7473" w:rsidRDefault="009B7473" w:rsidP="009B7473">
      <w:pPr>
        <w:pStyle w:val="Paragrafoelenco"/>
        <w:spacing w:line="100" w:lineRule="atLeast"/>
        <w:jc w:val="center"/>
        <w:rPr>
          <w:rFonts w:ascii="Verdana" w:hAnsi="Verdana"/>
          <w:b/>
          <w:color w:val="000000"/>
          <w:sz w:val="20"/>
          <w:szCs w:val="20"/>
          <w:lang w:val="it-IT"/>
        </w:rPr>
      </w:pPr>
      <w:r w:rsidRPr="009B7473">
        <w:rPr>
          <w:rFonts w:ascii="Verdana" w:hAnsi="Verdana"/>
          <w:b/>
          <w:color w:val="000000"/>
          <w:sz w:val="20"/>
          <w:szCs w:val="20"/>
          <w:lang w:val="it-IT"/>
        </w:rPr>
        <w:t>VALUTATO CHE</w:t>
      </w:r>
    </w:p>
    <w:p w:rsidR="00DB1AE8" w:rsidRPr="001E5D1A" w:rsidRDefault="00DB1AE8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DB1AE8" w:rsidRDefault="00DB1AE8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  <w:r w:rsidRPr="00DB1AE8">
        <w:rPr>
          <w:rFonts w:ascii="Verdana" w:hAnsi="Verdana" w:cs="Times New Roman"/>
          <w:color w:val="000000"/>
          <w:sz w:val="20"/>
          <w:szCs w:val="20"/>
          <w:lang w:val="it-IT"/>
        </w:rPr>
        <w:t xml:space="preserve">La Commissione Europea denuncia alla Lombardia </w:t>
      </w:r>
      <w:r w:rsidR="00B672A5">
        <w:rPr>
          <w:rFonts w:ascii="Verdana" w:hAnsi="Verdana" w:cs="Times New Roman"/>
          <w:color w:val="000000"/>
          <w:sz w:val="20"/>
          <w:szCs w:val="20"/>
          <w:lang w:val="it-IT"/>
        </w:rPr>
        <w:t xml:space="preserve">anche </w:t>
      </w:r>
      <w:r w:rsidRPr="00DB1AE8">
        <w:rPr>
          <w:rFonts w:ascii="Verdana" w:hAnsi="Verdana" w:cs="Times New Roman"/>
          <w:color w:val="000000"/>
          <w:sz w:val="20"/>
          <w:szCs w:val="20"/>
          <w:lang w:val="it-IT"/>
        </w:rPr>
        <w:t>la violazione dell’articolo 9 della Direttiva 2009/147/CE, in particolare per il venir meno delle condizioni di rigido controllo e dell’impiego misurato in piccole quantità previsti dalla normativa comunitaria, in quanto non è stata dimostrata l’ impossibilità ad utilizzare soluzioni alternative soddisfacenti</w:t>
      </w:r>
      <w:r w:rsidR="00B672A5">
        <w:rPr>
          <w:rFonts w:ascii="Verdana" w:hAnsi="Verdana" w:cs="Times New Roman"/>
          <w:color w:val="000000"/>
          <w:sz w:val="20"/>
          <w:szCs w:val="20"/>
          <w:lang w:val="it-IT"/>
        </w:rPr>
        <w:t>;</w:t>
      </w:r>
    </w:p>
    <w:p w:rsidR="000704E0" w:rsidRDefault="000704E0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0704E0" w:rsidRDefault="000704E0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0704E0" w:rsidRDefault="000704E0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0704E0" w:rsidRDefault="000704E0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0704E0" w:rsidRDefault="000704E0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0704E0" w:rsidRDefault="000704E0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4C679B" w:rsidRDefault="004C679B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2048B4" w:rsidRPr="009B7473" w:rsidRDefault="002048B4" w:rsidP="002048B4">
      <w:pPr>
        <w:pStyle w:val="Paragrafoelenco"/>
        <w:spacing w:line="100" w:lineRule="atLeast"/>
        <w:jc w:val="center"/>
        <w:rPr>
          <w:rFonts w:ascii="Verdana" w:hAnsi="Verdana"/>
          <w:b/>
          <w:color w:val="000000"/>
          <w:sz w:val="20"/>
          <w:szCs w:val="20"/>
          <w:lang w:val="it-IT"/>
        </w:rPr>
      </w:pPr>
      <w:r w:rsidRPr="009B7473">
        <w:rPr>
          <w:rFonts w:ascii="Verdana" w:hAnsi="Verdana"/>
          <w:b/>
          <w:color w:val="000000"/>
          <w:sz w:val="20"/>
          <w:szCs w:val="20"/>
          <w:lang w:val="it-IT"/>
        </w:rPr>
        <w:t>VALUTATO CHE</w:t>
      </w:r>
    </w:p>
    <w:p w:rsidR="004C679B" w:rsidRPr="006C7F77" w:rsidRDefault="004C679B" w:rsidP="004C679B">
      <w:pPr>
        <w:spacing w:line="100" w:lineRule="atLeast"/>
        <w:ind w:right="278"/>
        <w:jc w:val="center"/>
        <w:rPr>
          <w:rFonts w:ascii="Verdana" w:hAnsi="Verdana"/>
          <w:color w:val="000000"/>
          <w:sz w:val="20"/>
          <w:szCs w:val="20"/>
          <w:lang w:val="it-IT"/>
        </w:rPr>
      </w:pPr>
    </w:p>
    <w:p w:rsidR="004C679B" w:rsidRPr="006C7F77" w:rsidRDefault="004C679B" w:rsidP="004C679B">
      <w:pPr>
        <w:spacing w:line="100" w:lineRule="atLeast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6C7F77">
        <w:rPr>
          <w:rFonts w:ascii="Verdana" w:hAnsi="Verdana"/>
          <w:color w:val="000000"/>
          <w:sz w:val="20"/>
          <w:szCs w:val="20"/>
          <w:lang w:val="it-IT"/>
        </w:rPr>
        <w:t>Nell’ambito del Progetto EU PILOT, le competenti  strutture della CE hanno evidenziato la necessità, per le Regioni, di dotarsi di una banca dati regionale aggiornata dei richiami vivi di cattura e di allevamento posseduti dai cacciatori, al fine di soddisfare il requisito delle condizioni rigidamente controllate previsto dall’art. 9, comma 1, Dir. 2009/147/CE;</w:t>
      </w:r>
    </w:p>
    <w:p w:rsidR="004C679B" w:rsidRPr="006C7F77" w:rsidRDefault="004C679B" w:rsidP="004C679B">
      <w:pPr>
        <w:spacing w:line="100" w:lineRule="atLeast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2048B4" w:rsidRPr="009B7473" w:rsidRDefault="002048B4" w:rsidP="002048B4">
      <w:pPr>
        <w:pStyle w:val="Paragrafoelenco"/>
        <w:spacing w:line="100" w:lineRule="atLeast"/>
        <w:jc w:val="center"/>
        <w:rPr>
          <w:rFonts w:ascii="Verdana" w:hAnsi="Verdana"/>
          <w:b/>
          <w:color w:val="000000"/>
          <w:sz w:val="20"/>
          <w:szCs w:val="20"/>
          <w:lang w:val="it-IT"/>
        </w:rPr>
      </w:pPr>
      <w:r w:rsidRPr="009B7473">
        <w:rPr>
          <w:rFonts w:ascii="Verdana" w:hAnsi="Verdana"/>
          <w:b/>
          <w:color w:val="000000"/>
          <w:sz w:val="20"/>
          <w:szCs w:val="20"/>
          <w:lang w:val="it-IT"/>
        </w:rPr>
        <w:t xml:space="preserve">VALUTATO </w:t>
      </w:r>
      <w:r>
        <w:rPr>
          <w:rFonts w:ascii="Verdana" w:hAnsi="Verdana"/>
          <w:b/>
          <w:color w:val="000000"/>
          <w:sz w:val="20"/>
          <w:szCs w:val="20"/>
          <w:lang w:val="it-IT"/>
        </w:rPr>
        <w:t xml:space="preserve">INOLTRE </w:t>
      </w:r>
      <w:r w:rsidRPr="009B7473">
        <w:rPr>
          <w:rFonts w:ascii="Verdana" w:hAnsi="Verdana"/>
          <w:b/>
          <w:color w:val="000000"/>
          <w:sz w:val="20"/>
          <w:szCs w:val="20"/>
          <w:lang w:val="it-IT"/>
        </w:rPr>
        <w:t>CHE</w:t>
      </w:r>
    </w:p>
    <w:p w:rsidR="004C679B" w:rsidRPr="006C7F77" w:rsidRDefault="004C679B" w:rsidP="004C679B">
      <w:pPr>
        <w:spacing w:line="100" w:lineRule="atLeast"/>
        <w:ind w:left="1560" w:right="278"/>
        <w:jc w:val="center"/>
        <w:rPr>
          <w:rFonts w:ascii="Verdana" w:hAnsi="Verdana" w:cs="Calibri"/>
          <w:b/>
          <w:sz w:val="20"/>
          <w:szCs w:val="20"/>
          <w:lang w:val="it-IT"/>
        </w:rPr>
      </w:pPr>
    </w:p>
    <w:p w:rsidR="004C679B" w:rsidRPr="006C7F77" w:rsidRDefault="004C679B" w:rsidP="004C679B">
      <w:pPr>
        <w:spacing w:line="100" w:lineRule="atLeast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6C7F77">
        <w:rPr>
          <w:rFonts w:ascii="Verdana" w:hAnsi="Verdana"/>
          <w:color w:val="000000"/>
          <w:sz w:val="20"/>
          <w:szCs w:val="20"/>
          <w:lang w:val="it-IT"/>
        </w:rPr>
        <w:t xml:space="preserve">Con </w:t>
      </w:r>
      <w:proofErr w:type="spellStart"/>
      <w:r w:rsidRPr="006C7F77">
        <w:rPr>
          <w:rFonts w:ascii="Verdana" w:hAnsi="Verdana"/>
          <w:color w:val="000000"/>
          <w:sz w:val="20"/>
          <w:szCs w:val="20"/>
          <w:lang w:val="it-IT"/>
        </w:rPr>
        <w:t>dgr</w:t>
      </w:r>
      <w:proofErr w:type="spellEnd"/>
      <w:r w:rsidRPr="006C7F77">
        <w:rPr>
          <w:rFonts w:ascii="Verdana" w:hAnsi="Verdana"/>
          <w:color w:val="000000"/>
          <w:sz w:val="20"/>
          <w:szCs w:val="20"/>
          <w:lang w:val="it-IT"/>
        </w:rPr>
        <w:t xml:space="preserve"> n. X/564 del 278/2013 “DETERMINAZIONI IN MERITO ALLA BANCA DATI REGIONALE DEI RICHIAMI </w:t>
      </w:r>
      <w:proofErr w:type="spellStart"/>
      <w:r w:rsidRPr="006C7F77">
        <w:rPr>
          <w:rFonts w:ascii="Verdana" w:hAnsi="Verdana"/>
          <w:color w:val="000000"/>
          <w:sz w:val="20"/>
          <w:szCs w:val="20"/>
          <w:lang w:val="it-IT"/>
        </w:rPr>
        <w:t>VIVI</w:t>
      </w:r>
      <w:proofErr w:type="spellEnd"/>
      <w:r w:rsidRPr="006C7F77">
        <w:rPr>
          <w:rFonts w:ascii="Verdana" w:hAnsi="Verdana"/>
          <w:color w:val="000000"/>
          <w:sz w:val="20"/>
          <w:szCs w:val="20"/>
          <w:lang w:val="it-IT"/>
        </w:rPr>
        <w:t xml:space="preserve"> </w:t>
      </w:r>
      <w:proofErr w:type="spellStart"/>
      <w:r w:rsidRPr="006C7F77">
        <w:rPr>
          <w:rFonts w:ascii="Verdana" w:hAnsi="Verdana"/>
          <w:color w:val="000000"/>
          <w:sz w:val="20"/>
          <w:szCs w:val="20"/>
          <w:lang w:val="it-IT"/>
        </w:rPr>
        <w:t>DI</w:t>
      </w:r>
      <w:proofErr w:type="spellEnd"/>
      <w:r w:rsidRPr="006C7F77">
        <w:rPr>
          <w:rFonts w:ascii="Verdana" w:hAnsi="Verdana"/>
          <w:color w:val="000000"/>
          <w:sz w:val="20"/>
          <w:szCs w:val="20"/>
          <w:lang w:val="it-IT"/>
        </w:rPr>
        <w:t xml:space="preserve"> CATTURA E </w:t>
      </w:r>
      <w:proofErr w:type="spellStart"/>
      <w:r w:rsidRPr="006C7F77">
        <w:rPr>
          <w:rFonts w:ascii="Verdana" w:hAnsi="Verdana"/>
          <w:color w:val="000000"/>
          <w:sz w:val="20"/>
          <w:szCs w:val="20"/>
          <w:lang w:val="it-IT"/>
        </w:rPr>
        <w:t>DI</w:t>
      </w:r>
      <w:proofErr w:type="spellEnd"/>
      <w:r w:rsidRPr="006C7F77">
        <w:rPr>
          <w:rFonts w:ascii="Verdana" w:hAnsi="Verdana"/>
          <w:color w:val="000000"/>
          <w:sz w:val="20"/>
          <w:szCs w:val="20"/>
          <w:lang w:val="it-IT"/>
        </w:rPr>
        <w:t xml:space="preserve"> ALLEVAMENTO, APPARTENENTI ALLE SPECIE </w:t>
      </w:r>
      <w:proofErr w:type="spellStart"/>
      <w:r w:rsidRPr="006C7F77">
        <w:rPr>
          <w:rFonts w:ascii="Verdana" w:hAnsi="Verdana"/>
          <w:color w:val="000000"/>
          <w:sz w:val="20"/>
          <w:szCs w:val="20"/>
          <w:lang w:val="it-IT"/>
        </w:rPr>
        <w:t>DI</w:t>
      </w:r>
      <w:proofErr w:type="spellEnd"/>
      <w:r w:rsidRPr="006C7F77">
        <w:rPr>
          <w:rFonts w:ascii="Verdana" w:hAnsi="Verdana"/>
          <w:color w:val="000000"/>
          <w:sz w:val="20"/>
          <w:szCs w:val="20"/>
          <w:lang w:val="it-IT"/>
        </w:rPr>
        <w:t xml:space="preserve"> CUI ALL'ART. 4 DELLA L. 157/92, DETENUTI DAI CACCIATORI PER LA CACCIA DA APPOSTAMENTO E IN MERITO ALLE MODALITA' </w:t>
      </w:r>
      <w:proofErr w:type="spellStart"/>
      <w:r w:rsidRPr="006C7F77">
        <w:rPr>
          <w:rFonts w:ascii="Verdana" w:hAnsi="Verdana"/>
          <w:color w:val="000000"/>
          <w:sz w:val="20"/>
          <w:szCs w:val="20"/>
          <w:lang w:val="it-IT"/>
        </w:rPr>
        <w:t>DI</w:t>
      </w:r>
      <w:proofErr w:type="spellEnd"/>
      <w:r w:rsidRPr="006C7F77">
        <w:rPr>
          <w:rFonts w:ascii="Verdana" w:hAnsi="Verdana"/>
          <w:color w:val="000000"/>
          <w:sz w:val="20"/>
          <w:szCs w:val="20"/>
          <w:lang w:val="it-IT"/>
        </w:rPr>
        <w:t xml:space="preserve"> IDENTIFICAZIONE DEI RICHIAMI </w:t>
      </w:r>
      <w:proofErr w:type="spellStart"/>
      <w:r w:rsidRPr="006C7F77">
        <w:rPr>
          <w:rFonts w:ascii="Verdana" w:hAnsi="Verdana"/>
          <w:color w:val="000000"/>
          <w:sz w:val="20"/>
          <w:szCs w:val="20"/>
          <w:lang w:val="it-IT"/>
        </w:rPr>
        <w:t>VIVI</w:t>
      </w:r>
      <w:proofErr w:type="spellEnd"/>
      <w:r w:rsidRPr="006C7F77">
        <w:rPr>
          <w:rFonts w:ascii="Verdana" w:hAnsi="Verdana"/>
          <w:color w:val="000000"/>
          <w:sz w:val="20"/>
          <w:szCs w:val="20"/>
          <w:lang w:val="it-IT"/>
        </w:rPr>
        <w:t xml:space="preserve"> </w:t>
      </w:r>
      <w:proofErr w:type="spellStart"/>
      <w:r w:rsidRPr="006C7F77">
        <w:rPr>
          <w:rFonts w:ascii="Verdana" w:hAnsi="Verdana"/>
          <w:color w:val="000000"/>
          <w:sz w:val="20"/>
          <w:szCs w:val="20"/>
          <w:lang w:val="it-IT"/>
        </w:rPr>
        <w:t>DI</w:t>
      </w:r>
      <w:proofErr w:type="spellEnd"/>
      <w:r w:rsidRPr="006C7F77">
        <w:rPr>
          <w:rFonts w:ascii="Verdana" w:hAnsi="Verdana"/>
          <w:color w:val="000000"/>
          <w:sz w:val="20"/>
          <w:szCs w:val="20"/>
          <w:lang w:val="it-IT"/>
        </w:rPr>
        <w:t xml:space="preserve"> CATTURA PREVISTE ALL'ART. 5 DELLA L. 157/92” la regione costituisce,  nell’ambito del Sistema Informativo dei Servizi Veterinari (</w:t>
      </w:r>
      <w:proofErr w:type="spellStart"/>
      <w:r w:rsidRPr="006C7F77">
        <w:rPr>
          <w:rFonts w:ascii="Verdana" w:hAnsi="Verdana"/>
          <w:color w:val="000000"/>
          <w:sz w:val="20"/>
          <w:szCs w:val="20"/>
          <w:lang w:val="it-IT"/>
        </w:rPr>
        <w:t>S.In.Se.Ve</w:t>
      </w:r>
      <w:proofErr w:type="spellEnd"/>
      <w:r w:rsidRPr="006C7F77">
        <w:rPr>
          <w:rFonts w:ascii="Verdana" w:hAnsi="Verdana"/>
          <w:color w:val="000000"/>
          <w:sz w:val="20"/>
          <w:szCs w:val="20"/>
          <w:lang w:val="it-IT"/>
        </w:rPr>
        <w:t>), la sezione “Richiami vivi non acquatici”, quale banca dati regionale dei richiami vivi di cattura e di allevamento, appartenenti alle specie di cui all’art. 4 della l. 157/92, detenuti dai cacciatori per la caccia da appostamento;</w:t>
      </w:r>
    </w:p>
    <w:p w:rsidR="004C679B" w:rsidRDefault="004C679B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AF2823" w:rsidRPr="00AF2823" w:rsidRDefault="00AF2823" w:rsidP="00AF2823">
      <w:pPr>
        <w:autoSpaceDE w:val="0"/>
        <w:autoSpaceDN w:val="0"/>
        <w:adjustRightInd w:val="0"/>
        <w:jc w:val="center"/>
        <w:rPr>
          <w:rFonts w:ascii="Verdana" w:hAnsi="Verdana" w:cs="Times New Roman"/>
          <w:b/>
          <w:color w:val="000000"/>
          <w:sz w:val="20"/>
          <w:szCs w:val="20"/>
          <w:lang w:val="it-IT"/>
        </w:rPr>
      </w:pPr>
      <w:r w:rsidRPr="00AF2823">
        <w:rPr>
          <w:rFonts w:ascii="Verdana" w:hAnsi="Verdana" w:cs="Times New Roman"/>
          <w:b/>
          <w:color w:val="000000"/>
          <w:sz w:val="20"/>
          <w:szCs w:val="20"/>
          <w:lang w:val="it-IT"/>
        </w:rPr>
        <w:t>CONSTATATO CHE</w:t>
      </w:r>
    </w:p>
    <w:p w:rsidR="009107EB" w:rsidRDefault="009107EB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52107" w:rsidRDefault="00AF2823" w:rsidP="00AF2823">
      <w:pPr>
        <w:pStyle w:val="Paragrafoelenco2"/>
        <w:numPr>
          <w:ilvl w:val="0"/>
          <w:numId w:val="1"/>
        </w:numPr>
        <w:spacing w:line="100" w:lineRule="atLeast"/>
        <w:ind w:left="414" w:right="57" w:hanging="357"/>
        <w:jc w:val="both"/>
        <w:rPr>
          <w:rFonts w:ascii="Verdana" w:hAnsi="Verdana" w:cs="Calibri"/>
          <w:sz w:val="20"/>
          <w:szCs w:val="20"/>
          <w:lang w:val="it-IT"/>
        </w:rPr>
      </w:pPr>
      <w:r w:rsidRPr="00F52107">
        <w:rPr>
          <w:rFonts w:ascii="Verdana" w:hAnsi="Verdana" w:cs="Calibri"/>
          <w:sz w:val="20"/>
          <w:szCs w:val="20"/>
          <w:lang w:val="it-IT"/>
        </w:rPr>
        <w:t xml:space="preserve">Al fine della costruzione della banca dati, la delibera prevede che le fascette di plastica, attualmente utilizzate per identificare gli uccelli catturati e ceduti ai cacciatori a fini di richiamo, vengano sostituite da anelli inamovibili in lega di alluminio (caratteristiche elencate nell’allegato 1 della </w:t>
      </w:r>
      <w:proofErr w:type="spellStart"/>
      <w:r w:rsidRPr="00F52107">
        <w:rPr>
          <w:rFonts w:ascii="Verdana" w:hAnsi="Verdana" w:cs="Calibri"/>
          <w:sz w:val="20"/>
          <w:szCs w:val="20"/>
          <w:lang w:val="it-IT"/>
        </w:rPr>
        <w:t>dgr</w:t>
      </w:r>
      <w:proofErr w:type="spellEnd"/>
      <w:r w:rsidRPr="00F52107">
        <w:rPr>
          <w:rFonts w:ascii="Verdana" w:hAnsi="Verdana" w:cs="Calibri"/>
          <w:sz w:val="20"/>
          <w:szCs w:val="20"/>
          <w:lang w:val="it-IT"/>
        </w:rPr>
        <w:t xml:space="preserve"> X/564) poiché quelli in plastica non garantiscono la leggibilità nel tempo;</w:t>
      </w:r>
    </w:p>
    <w:p w:rsidR="00F52107" w:rsidRDefault="00F52107" w:rsidP="00AF2823">
      <w:pPr>
        <w:pStyle w:val="Paragrafoelenco2"/>
        <w:numPr>
          <w:ilvl w:val="0"/>
          <w:numId w:val="1"/>
        </w:numPr>
        <w:spacing w:line="100" w:lineRule="atLeast"/>
        <w:ind w:left="414" w:right="57" w:hanging="357"/>
        <w:jc w:val="both"/>
        <w:rPr>
          <w:rFonts w:ascii="Verdana" w:hAnsi="Verdana" w:cs="Calibri"/>
          <w:sz w:val="20"/>
          <w:szCs w:val="20"/>
          <w:lang w:val="it-IT"/>
        </w:rPr>
      </w:pPr>
      <w:r>
        <w:rPr>
          <w:rFonts w:ascii="Verdana" w:hAnsi="Verdana" w:cs="Calibri"/>
          <w:sz w:val="20"/>
          <w:szCs w:val="20"/>
          <w:lang w:val="it-IT"/>
        </w:rPr>
        <w:t>E</w:t>
      </w:r>
      <w:r w:rsidRPr="006C7F77">
        <w:rPr>
          <w:rFonts w:ascii="Verdana" w:hAnsi="Verdana" w:cs="Calibri"/>
          <w:sz w:val="20"/>
          <w:szCs w:val="20"/>
          <w:lang w:val="it-IT"/>
        </w:rPr>
        <w:t xml:space="preserve">ntro il 15/4/2014 </w:t>
      </w:r>
      <w:r>
        <w:rPr>
          <w:rFonts w:ascii="Verdana" w:hAnsi="Verdana" w:cs="Calibri"/>
          <w:sz w:val="20"/>
          <w:szCs w:val="20"/>
          <w:lang w:val="it-IT"/>
        </w:rPr>
        <w:t>avrebbero dovuto</w:t>
      </w:r>
      <w:r w:rsidRPr="006C7F77">
        <w:rPr>
          <w:rFonts w:ascii="Verdana" w:hAnsi="Verdana" w:cs="Calibri"/>
          <w:sz w:val="20"/>
          <w:szCs w:val="20"/>
          <w:lang w:val="it-IT"/>
        </w:rPr>
        <w:t xml:space="preserve"> essere sostituite le fascette in plastica</w:t>
      </w:r>
      <w:r>
        <w:rPr>
          <w:rFonts w:ascii="Verdana" w:hAnsi="Verdana" w:cs="Calibri"/>
          <w:sz w:val="20"/>
          <w:szCs w:val="20"/>
          <w:lang w:val="it-IT"/>
        </w:rPr>
        <w:t>;</w:t>
      </w:r>
    </w:p>
    <w:p w:rsidR="003C2ACC" w:rsidRDefault="003C2ACC" w:rsidP="003C2ACC">
      <w:pPr>
        <w:pStyle w:val="Paragrafoelenco2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</w:p>
    <w:p w:rsidR="003C2ACC" w:rsidRPr="00AF2823" w:rsidRDefault="003C2ACC" w:rsidP="003C2ACC">
      <w:pPr>
        <w:pStyle w:val="Paragrafoelenco"/>
        <w:autoSpaceDE w:val="0"/>
        <w:autoSpaceDN w:val="0"/>
        <w:adjustRightInd w:val="0"/>
        <w:jc w:val="center"/>
        <w:rPr>
          <w:rFonts w:ascii="Verdana" w:hAnsi="Verdana" w:cs="Times New Roman"/>
          <w:b/>
          <w:color w:val="000000"/>
          <w:sz w:val="20"/>
          <w:szCs w:val="20"/>
          <w:lang w:val="it-IT"/>
        </w:rPr>
      </w:pPr>
      <w:r w:rsidRPr="00AF2823">
        <w:rPr>
          <w:rFonts w:ascii="Verdana" w:hAnsi="Verdana" w:cs="Times New Roman"/>
          <w:b/>
          <w:color w:val="000000"/>
          <w:sz w:val="20"/>
          <w:szCs w:val="20"/>
          <w:lang w:val="it-IT"/>
        </w:rPr>
        <w:t>CONSTATATO</w:t>
      </w:r>
      <w:r w:rsidRPr="00AF2823">
        <w:rPr>
          <w:rFonts w:ascii="Verdana" w:hAnsi="Verdana" w:cs="Calibri"/>
          <w:b/>
          <w:sz w:val="20"/>
          <w:szCs w:val="20"/>
          <w:lang w:val="it-IT"/>
        </w:rPr>
        <w:t xml:space="preserve"> </w:t>
      </w:r>
      <w:r w:rsidRPr="00DB1AE8">
        <w:rPr>
          <w:rFonts w:ascii="Verdana" w:hAnsi="Verdana" w:cs="Calibri"/>
          <w:b/>
          <w:sz w:val="20"/>
          <w:szCs w:val="20"/>
          <w:lang w:val="it-IT"/>
        </w:rPr>
        <w:t>INOLTRE</w:t>
      </w:r>
      <w:r w:rsidRPr="00AF2823">
        <w:rPr>
          <w:rFonts w:ascii="Verdana" w:hAnsi="Verdana" w:cs="Times New Roman"/>
          <w:b/>
          <w:color w:val="000000"/>
          <w:sz w:val="20"/>
          <w:szCs w:val="20"/>
          <w:lang w:val="it-IT"/>
        </w:rPr>
        <w:t xml:space="preserve"> CHE</w:t>
      </w:r>
    </w:p>
    <w:p w:rsidR="003C2ACC" w:rsidRDefault="003C2ACC" w:rsidP="003C2ACC">
      <w:pPr>
        <w:pStyle w:val="Paragrafoelenco2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</w:p>
    <w:p w:rsidR="009107EB" w:rsidRPr="002E3EF9" w:rsidRDefault="00F83113" w:rsidP="002E3EF9">
      <w:pPr>
        <w:pStyle w:val="Paragrafoelenco2"/>
        <w:numPr>
          <w:ilvl w:val="0"/>
          <w:numId w:val="1"/>
        </w:numPr>
        <w:spacing w:line="100" w:lineRule="atLeast"/>
        <w:ind w:left="414" w:right="57" w:hanging="357"/>
        <w:jc w:val="both"/>
        <w:rPr>
          <w:rFonts w:ascii="Verdana" w:hAnsi="Verdana" w:cs="Calibri"/>
          <w:sz w:val="20"/>
          <w:szCs w:val="20"/>
          <w:lang w:val="it-IT"/>
        </w:rPr>
      </w:pPr>
      <w:r w:rsidRPr="00286A40">
        <w:rPr>
          <w:rFonts w:ascii="Verdana" w:hAnsi="Verdana" w:cs="Calibri"/>
          <w:sz w:val="20"/>
          <w:szCs w:val="20"/>
          <w:lang w:val="it-IT"/>
        </w:rPr>
        <w:t xml:space="preserve">WWF Lombardia, LAC e Legambiente hanno presentato un esposto </w:t>
      </w:r>
      <w:r w:rsidRPr="002E3EF9">
        <w:rPr>
          <w:rFonts w:ascii="Verdana" w:hAnsi="Verdana" w:cs="Calibri"/>
          <w:sz w:val="20"/>
          <w:szCs w:val="20"/>
          <w:lang w:val="it-IT"/>
        </w:rPr>
        <w:t xml:space="preserve">alla Procura di Brescia contro </w:t>
      </w:r>
      <w:hyperlink r:id="rId7" w:tooltip="Caccia, avviate le procedure per le deroghe" w:history="1">
        <w:r w:rsidRPr="002E3EF9">
          <w:rPr>
            <w:rFonts w:ascii="Verdana" w:hAnsi="Verdana" w:cs="Calibri"/>
            <w:sz w:val="20"/>
            <w:szCs w:val="20"/>
            <w:lang w:val="it-IT"/>
          </w:rPr>
          <w:t>il censimento regionale dei richiami vivi </w:t>
        </w:r>
      </w:hyperlink>
      <w:r w:rsidRPr="002E3EF9">
        <w:rPr>
          <w:rFonts w:ascii="Verdana" w:hAnsi="Verdana" w:cs="Calibri"/>
          <w:sz w:val="20"/>
          <w:szCs w:val="20"/>
          <w:lang w:val="it-IT"/>
        </w:rPr>
        <w:t xml:space="preserve"> che </w:t>
      </w:r>
      <w:r w:rsidR="00F62351" w:rsidRPr="002E3EF9">
        <w:rPr>
          <w:rFonts w:ascii="Verdana" w:hAnsi="Verdana" w:cs="Calibri"/>
          <w:sz w:val="20"/>
          <w:szCs w:val="20"/>
          <w:lang w:val="it-IT"/>
        </w:rPr>
        <w:t>avrebbe</w:t>
      </w:r>
      <w:r w:rsidR="00BB1B81" w:rsidRPr="002E3EF9">
        <w:rPr>
          <w:rFonts w:ascii="Verdana" w:hAnsi="Verdana" w:cs="Calibri"/>
          <w:sz w:val="20"/>
          <w:szCs w:val="20"/>
          <w:lang w:val="it-IT"/>
        </w:rPr>
        <w:t>, secondo le associazioni ambientaliste,</w:t>
      </w:r>
      <w:r w:rsidR="00F62351" w:rsidRPr="002E3EF9">
        <w:rPr>
          <w:rFonts w:ascii="Verdana" w:hAnsi="Verdana" w:cs="Calibri"/>
          <w:sz w:val="20"/>
          <w:szCs w:val="20"/>
          <w:lang w:val="it-IT"/>
        </w:rPr>
        <w:t xml:space="preserve"> l’aspetto di una</w:t>
      </w:r>
      <w:r w:rsidRPr="002E3EF9">
        <w:rPr>
          <w:rFonts w:ascii="Verdana" w:hAnsi="Verdana" w:cs="Calibri"/>
          <w:sz w:val="20"/>
          <w:szCs w:val="20"/>
          <w:lang w:val="it-IT"/>
        </w:rPr>
        <w:t xml:space="preserve"> sanatoria, poiché i cacciatori bresciani hanno iniziato, mesi fa, a produrre autocertificazione relativamente al  numero dei richiami vivi detenuti, ma si tratt</w:t>
      </w:r>
      <w:r w:rsidR="00F62351" w:rsidRPr="002E3EF9">
        <w:rPr>
          <w:rFonts w:ascii="Verdana" w:hAnsi="Verdana" w:cs="Calibri"/>
          <w:sz w:val="20"/>
          <w:szCs w:val="20"/>
          <w:lang w:val="it-IT"/>
        </w:rPr>
        <w:t>erebbe</w:t>
      </w:r>
      <w:r w:rsidRPr="002E3EF9">
        <w:rPr>
          <w:rFonts w:ascii="Verdana" w:hAnsi="Verdana" w:cs="Calibri"/>
          <w:sz w:val="20"/>
          <w:szCs w:val="20"/>
          <w:lang w:val="it-IT"/>
        </w:rPr>
        <w:t xml:space="preserve"> di documentazioni «senza alcuna forma di controllo della veridicità delle stesse» cui si è aggiunta, anche, la consegna «dei nuovi anellini metallici ai cacciatori sulla base della semplice consegna di vecchie fascette di plastica di diverso colore risalenti anche a sanatorie di venti anni fa e, pure in questo caso, senza alcuna forma di controllo»</w:t>
      </w:r>
      <w:r w:rsidR="00F62351" w:rsidRPr="002E3EF9">
        <w:rPr>
          <w:rFonts w:ascii="Verdana" w:hAnsi="Verdana" w:cs="Calibri"/>
          <w:sz w:val="20"/>
          <w:szCs w:val="20"/>
          <w:lang w:val="it-IT"/>
        </w:rPr>
        <w:t xml:space="preserve"> (</w:t>
      </w:r>
      <w:r w:rsidR="00F62351" w:rsidRPr="002E3EF9">
        <w:rPr>
          <w:rFonts w:ascii="Verdana" w:hAnsi="Verdana" w:cs="Calibri"/>
          <w:i/>
          <w:sz w:val="20"/>
          <w:szCs w:val="20"/>
          <w:lang w:val="it-IT"/>
        </w:rPr>
        <w:t xml:space="preserve">fonte: </w:t>
      </w:r>
      <w:hyperlink r:id="rId8" w:history="1">
        <w:r w:rsidR="00F62351" w:rsidRPr="002E3EF9">
          <w:rPr>
            <w:rFonts w:ascii="Verdana" w:hAnsi="Verdana" w:cs="Calibri"/>
            <w:i/>
            <w:sz w:val="20"/>
            <w:szCs w:val="20"/>
            <w:lang w:val="it-IT"/>
          </w:rPr>
          <w:t>http://www.quibrescia.it/cms/2014/04/23/richiami-vivi-esposto-sul-censimento/?rnd=371472165</w:t>
        </w:r>
      </w:hyperlink>
      <w:r w:rsidR="00F62351" w:rsidRPr="002E3EF9">
        <w:rPr>
          <w:rFonts w:ascii="Verdana" w:hAnsi="Verdana" w:cs="Calibri"/>
          <w:sz w:val="20"/>
          <w:szCs w:val="20"/>
          <w:lang w:val="it-IT"/>
        </w:rPr>
        <w:t>);</w:t>
      </w:r>
    </w:p>
    <w:p w:rsidR="009B7473" w:rsidRPr="00DE099C" w:rsidRDefault="009B7473" w:rsidP="00DE099C">
      <w:pPr>
        <w:spacing w:line="100" w:lineRule="atLeast"/>
        <w:rPr>
          <w:rFonts w:ascii="Verdana" w:hAnsi="Verdana"/>
          <w:b/>
          <w:color w:val="000000"/>
          <w:sz w:val="20"/>
          <w:szCs w:val="20"/>
          <w:lang w:val="it-IT"/>
        </w:rPr>
      </w:pPr>
    </w:p>
    <w:p w:rsidR="009B7473" w:rsidRPr="00B672A5" w:rsidRDefault="009B7473" w:rsidP="009B7473">
      <w:pPr>
        <w:spacing w:line="100" w:lineRule="atLeast"/>
        <w:ind w:left="2976" w:right="278" w:firstLine="564"/>
        <w:rPr>
          <w:rFonts w:ascii="Verdana" w:hAnsi="Verdana"/>
          <w:b/>
          <w:color w:val="000000"/>
          <w:sz w:val="20"/>
          <w:szCs w:val="20"/>
          <w:lang w:val="it-IT"/>
        </w:rPr>
      </w:pPr>
      <w:r w:rsidRPr="00B672A5">
        <w:rPr>
          <w:rFonts w:ascii="Verdana" w:hAnsi="Verdana"/>
          <w:b/>
          <w:color w:val="000000"/>
          <w:sz w:val="20"/>
          <w:szCs w:val="20"/>
          <w:lang w:val="it-IT"/>
        </w:rPr>
        <w:t xml:space="preserve">         </w:t>
      </w:r>
      <w:r w:rsidRPr="00C30642">
        <w:rPr>
          <w:rFonts w:ascii="Verdana" w:hAnsi="Verdana" w:cs="Calibri"/>
          <w:b/>
          <w:sz w:val="20"/>
          <w:szCs w:val="20"/>
          <w:lang w:val="it-IT"/>
        </w:rPr>
        <w:t>VERIFICATO CHE</w:t>
      </w:r>
    </w:p>
    <w:p w:rsidR="009107EB" w:rsidRPr="00DE099C" w:rsidRDefault="009107EB" w:rsidP="00DB1AE8">
      <w:pPr>
        <w:autoSpaceDE w:val="0"/>
        <w:autoSpaceDN w:val="0"/>
        <w:adjustRightInd w:val="0"/>
        <w:jc w:val="both"/>
        <w:rPr>
          <w:rFonts w:ascii="Verdana" w:hAnsi="Verdana" w:cs="Calibri"/>
          <w:sz w:val="20"/>
          <w:szCs w:val="20"/>
          <w:lang w:val="it-IT"/>
        </w:rPr>
      </w:pPr>
    </w:p>
    <w:p w:rsidR="009107EB" w:rsidRDefault="00DE099C" w:rsidP="00326FBD">
      <w:pPr>
        <w:pStyle w:val="Paragrafoelenco2"/>
        <w:numPr>
          <w:ilvl w:val="0"/>
          <w:numId w:val="1"/>
        </w:numPr>
        <w:spacing w:line="100" w:lineRule="atLeast"/>
        <w:ind w:left="414" w:right="57" w:hanging="357"/>
        <w:jc w:val="both"/>
        <w:rPr>
          <w:rFonts w:ascii="Verdana" w:hAnsi="Verdana" w:cs="Calibri"/>
          <w:sz w:val="20"/>
          <w:szCs w:val="20"/>
          <w:lang w:val="it-IT"/>
        </w:rPr>
      </w:pPr>
      <w:r w:rsidRPr="00DE099C">
        <w:rPr>
          <w:rFonts w:ascii="Verdana" w:hAnsi="Verdana" w:cs="Calibri"/>
          <w:sz w:val="20"/>
          <w:szCs w:val="20"/>
          <w:lang w:val="it-IT"/>
        </w:rPr>
        <w:t xml:space="preserve">Con </w:t>
      </w:r>
      <w:proofErr w:type="spellStart"/>
      <w:r w:rsidRPr="00DE099C">
        <w:rPr>
          <w:rFonts w:ascii="Verdana" w:hAnsi="Verdana" w:cs="Calibri"/>
          <w:sz w:val="20"/>
          <w:szCs w:val="20"/>
          <w:lang w:val="it-IT"/>
        </w:rPr>
        <w:t>dgr</w:t>
      </w:r>
      <w:proofErr w:type="spellEnd"/>
      <w:r w:rsidRPr="00DE099C">
        <w:rPr>
          <w:rFonts w:ascii="Verdana" w:hAnsi="Verdana" w:cs="Calibri"/>
          <w:sz w:val="20"/>
          <w:szCs w:val="20"/>
          <w:lang w:val="it-IT"/>
        </w:rPr>
        <w:t xml:space="preserve"> n. X/1985 “AUTORIZZAZIONE ALLE PROVINCE AD EFFETTUARE LA CATTURA </w:t>
      </w:r>
      <w:proofErr w:type="spellStart"/>
      <w:r w:rsidRPr="00DE099C">
        <w:rPr>
          <w:rFonts w:ascii="Verdana" w:hAnsi="Verdana" w:cs="Calibri"/>
          <w:sz w:val="20"/>
          <w:szCs w:val="20"/>
          <w:lang w:val="it-IT"/>
        </w:rPr>
        <w:t>DI</w:t>
      </w:r>
      <w:proofErr w:type="spellEnd"/>
      <w:r w:rsidRPr="00DE099C">
        <w:rPr>
          <w:rFonts w:ascii="Verdana" w:hAnsi="Verdana" w:cs="Calibri"/>
          <w:sz w:val="20"/>
          <w:szCs w:val="20"/>
          <w:lang w:val="it-IT"/>
        </w:rPr>
        <w:t xml:space="preserve"> UCCELLI SELVATICI PER LA CESSIONE A FINI </w:t>
      </w:r>
      <w:proofErr w:type="spellStart"/>
      <w:r w:rsidRPr="00DE099C">
        <w:rPr>
          <w:rFonts w:ascii="Verdana" w:hAnsi="Verdana" w:cs="Calibri"/>
          <w:sz w:val="20"/>
          <w:szCs w:val="20"/>
          <w:lang w:val="it-IT"/>
        </w:rPr>
        <w:t>DI</w:t>
      </w:r>
      <w:proofErr w:type="spellEnd"/>
      <w:r w:rsidRPr="00DE099C">
        <w:rPr>
          <w:rFonts w:ascii="Verdana" w:hAnsi="Verdana" w:cs="Calibri"/>
          <w:sz w:val="20"/>
          <w:szCs w:val="20"/>
          <w:lang w:val="it-IT"/>
        </w:rPr>
        <w:t xml:space="preserve"> RICHIAMO AI SENSI DELL’ART. 9, COMMA 1, </w:t>
      </w:r>
      <w:proofErr w:type="spellStart"/>
      <w:r w:rsidRPr="00DE099C">
        <w:rPr>
          <w:rFonts w:ascii="Verdana" w:hAnsi="Verdana" w:cs="Calibri"/>
          <w:sz w:val="20"/>
          <w:szCs w:val="20"/>
          <w:lang w:val="it-IT"/>
        </w:rPr>
        <w:t>LETT</w:t>
      </w:r>
      <w:proofErr w:type="spellEnd"/>
      <w:r w:rsidRPr="00DE099C">
        <w:rPr>
          <w:rFonts w:ascii="Verdana" w:hAnsi="Verdana" w:cs="Calibri"/>
          <w:sz w:val="20"/>
          <w:szCs w:val="20"/>
          <w:lang w:val="it-IT"/>
        </w:rPr>
        <w:t xml:space="preserve">. C) DELLA DIRETTIVA 2009/147/CE E DEGLI </w:t>
      </w:r>
      <w:proofErr w:type="spellStart"/>
      <w:r w:rsidRPr="00DE099C">
        <w:rPr>
          <w:rFonts w:ascii="Verdana" w:hAnsi="Verdana" w:cs="Calibri"/>
          <w:sz w:val="20"/>
          <w:szCs w:val="20"/>
          <w:lang w:val="it-IT"/>
        </w:rPr>
        <w:t>ARTT</w:t>
      </w:r>
      <w:proofErr w:type="spellEnd"/>
      <w:r w:rsidRPr="00DE099C">
        <w:rPr>
          <w:rFonts w:ascii="Verdana" w:hAnsi="Verdana" w:cs="Calibri"/>
          <w:sz w:val="20"/>
          <w:szCs w:val="20"/>
          <w:lang w:val="it-IT"/>
        </w:rPr>
        <w:t>. 4 E 19BIS DELLA L. 157/92</w:t>
      </w:r>
      <w:r>
        <w:rPr>
          <w:rFonts w:ascii="Verdana" w:hAnsi="Verdana" w:cs="Calibri"/>
          <w:sz w:val="20"/>
          <w:szCs w:val="20"/>
          <w:lang w:val="it-IT"/>
        </w:rPr>
        <w:t>” la Giunta regionale ha stabilito quantitativi e modalità di cattura di esemplari di uccelli da utilizzarsi come richiami vivi;</w:t>
      </w:r>
    </w:p>
    <w:p w:rsidR="00DE099C" w:rsidRDefault="00DE099C" w:rsidP="00326FBD">
      <w:pPr>
        <w:pStyle w:val="Paragrafoelenco2"/>
        <w:numPr>
          <w:ilvl w:val="0"/>
          <w:numId w:val="1"/>
        </w:numPr>
        <w:autoSpaceDE w:val="0"/>
        <w:autoSpaceDN w:val="0"/>
        <w:adjustRightInd w:val="0"/>
        <w:spacing w:line="100" w:lineRule="atLeast"/>
        <w:ind w:left="414" w:right="57" w:hanging="357"/>
        <w:jc w:val="both"/>
        <w:rPr>
          <w:rFonts w:ascii="Verdana" w:hAnsi="Verdana" w:cs="Calibri"/>
          <w:sz w:val="20"/>
          <w:szCs w:val="20"/>
          <w:lang w:val="it-IT"/>
        </w:rPr>
      </w:pPr>
      <w:r w:rsidRPr="00DE099C">
        <w:rPr>
          <w:rFonts w:ascii="Verdana" w:hAnsi="Verdana" w:cs="Calibri"/>
          <w:sz w:val="20"/>
          <w:szCs w:val="20"/>
          <w:lang w:val="it-IT"/>
        </w:rPr>
        <w:t xml:space="preserve">In tale delibera non si ravvisano evidenti differenze con la </w:t>
      </w:r>
      <w:proofErr w:type="spellStart"/>
      <w:r w:rsidRPr="00DE099C">
        <w:rPr>
          <w:rFonts w:ascii="Verdana" w:hAnsi="Verdana" w:cs="Calibri"/>
          <w:sz w:val="20"/>
          <w:szCs w:val="20"/>
          <w:lang w:val="it-IT"/>
        </w:rPr>
        <w:t>dgr</w:t>
      </w:r>
      <w:proofErr w:type="spellEnd"/>
      <w:r w:rsidRPr="00DE099C">
        <w:rPr>
          <w:rFonts w:ascii="Verdana" w:hAnsi="Verdana" w:cs="Calibri"/>
          <w:sz w:val="20"/>
          <w:szCs w:val="20"/>
          <w:lang w:val="it-IT"/>
        </w:rPr>
        <w:t xml:space="preserve"> X/620 </w:t>
      </w:r>
      <w:r>
        <w:rPr>
          <w:rFonts w:ascii="Verdana" w:hAnsi="Verdana" w:cs="Calibri"/>
          <w:sz w:val="20"/>
          <w:szCs w:val="20"/>
          <w:lang w:val="it-IT"/>
        </w:rPr>
        <w:t>(oggetto di procedura di infrazione), infatti</w:t>
      </w:r>
      <w:r w:rsidR="000704E0">
        <w:rPr>
          <w:rFonts w:ascii="Verdana" w:hAnsi="Verdana" w:cs="Calibri"/>
          <w:sz w:val="20"/>
          <w:szCs w:val="20"/>
          <w:lang w:val="it-IT"/>
        </w:rPr>
        <w:t xml:space="preserve"> si enuncia che</w:t>
      </w:r>
      <w:r>
        <w:rPr>
          <w:rFonts w:ascii="Verdana" w:hAnsi="Verdana" w:cs="Calibri"/>
          <w:sz w:val="20"/>
          <w:szCs w:val="20"/>
          <w:lang w:val="it-IT"/>
        </w:rPr>
        <w:t>:</w:t>
      </w:r>
    </w:p>
    <w:p w:rsidR="00D55CE1" w:rsidRDefault="00D55CE1" w:rsidP="00D55CE1">
      <w:pPr>
        <w:pStyle w:val="Paragrafoelenco2"/>
        <w:autoSpaceDE w:val="0"/>
        <w:autoSpaceDN w:val="0"/>
        <w:adjustRightInd w:val="0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</w:p>
    <w:p w:rsidR="00D55CE1" w:rsidRDefault="00D55CE1" w:rsidP="00D55CE1">
      <w:pPr>
        <w:pStyle w:val="Paragrafoelenco2"/>
        <w:autoSpaceDE w:val="0"/>
        <w:autoSpaceDN w:val="0"/>
        <w:adjustRightInd w:val="0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</w:p>
    <w:p w:rsidR="00D55CE1" w:rsidRDefault="00D55CE1" w:rsidP="00D55CE1">
      <w:pPr>
        <w:pStyle w:val="Paragrafoelenco2"/>
        <w:autoSpaceDE w:val="0"/>
        <w:autoSpaceDN w:val="0"/>
        <w:adjustRightInd w:val="0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</w:p>
    <w:p w:rsidR="00D55CE1" w:rsidRDefault="00D55CE1" w:rsidP="00D55CE1">
      <w:pPr>
        <w:pStyle w:val="Paragrafoelenco2"/>
        <w:autoSpaceDE w:val="0"/>
        <w:autoSpaceDN w:val="0"/>
        <w:adjustRightInd w:val="0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</w:p>
    <w:p w:rsidR="00D55CE1" w:rsidRDefault="00D55CE1" w:rsidP="00D55CE1">
      <w:pPr>
        <w:pStyle w:val="Paragrafoelenco2"/>
        <w:autoSpaceDE w:val="0"/>
        <w:autoSpaceDN w:val="0"/>
        <w:adjustRightInd w:val="0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</w:p>
    <w:p w:rsidR="00DE099C" w:rsidRDefault="00DE099C" w:rsidP="00326FBD">
      <w:pPr>
        <w:pStyle w:val="Paragrafoelenco2"/>
        <w:numPr>
          <w:ilvl w:val="0"/>
          <w:numId w:val="9"/>
        </w:numPr>
        <w:autoSpaceDE w:val="0"/>
        <w:autoSpaceDN w:val="0"/>
        <w:adjustRightInd w:val="0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  <w:r w:rsidRPr="000704E0">
        <w:rPr>
          <w:rFonts w:ascii="Verdana" w:hAnsi="Verdana" w:cs="Calibri"/>
          <w:sz w:val="20"/>
          <w:szCs w:val="20"/>
          <w:lang w:val="it-IT"/>
        </w:rPr>
        <w:t>l’allevamento non può considerarsi, al momento, una soddisfacente soluzione</w:t>
      </w:r>
      <w:r w:rsidR="000704E0" w:rsidRPr="000704E0"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0704E0">
        <w:rPr>
          <w:rFonts w:ascii="Verdana" w:hAnsi="Verdana" w:cs="Calibri"/>
          <w:sz w:val="20"/>
          <w:szCs w:val="20"/>
          <w:lang w:val="it-IT"/>
        </w:rPr>
        <w:t>alternativa alla cattura dei richiami vivi,</w:t>
      </w:r>
    </w:p>
    <w:p w:rsidR="000E7610" w:rsidRDefault="00A01EB6" w:rsidP="00326FBD">
      <w:pPr>
        <w:pStyle w:val="Paragrafoelenco2"/>
        <w:numPr>
          <w:ilvl w:val="0"/>
          <w:numId w:val="9"/>
        </w:numPr>
        <w:autoSpaceDE w:val="0"/>
        <w:autoSpaceDN w:val="0"/>
        <w:adjustRightInd w:val="0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  <w:r w:rsidRPr="00A01EB6">
        <w:rPr>
          <w:rFonts w:ascii="Verdana" w:hAnsi="Verdana" w:cs="Calibri"/>
          <w:sz w:val="20"/>
          <w:szCs w:val="20"/>
          <w:lang w:val="it-IT"/>
        </w:rPr>
        <w:t>si prevede che la cattura avvenga con l’impiego di</w:t>
      </w:r>
      <w:r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A01EB6">
        <w:rPr>
          <w:rFonts w:ascii="Verdana" w:hAnsi="Verdana" w:cs="Calibri"/>
          <w:sz w:val="20"/>
          <w:szCs w:val="20"/>
          <w:lang w:val="it-IT"/>
        </w:rPr>
        <w:t>richiami vivi appartenenti alle specie che si intendono catturare, in impianti fissi</w:t>
      </w:r>
      <w:r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A01EB6">
        <w:rPr>
          <w:rFonts w:ascii="Verdana" w:hAnsi="Verdana" w:cs="Calibri"/>
          <w:sz w:val="20"/>
          <w:szCs w:val="20"/>
          <w:lang w:val="it-IT"/>
        </w:rPr>
        <w:t>a reti verticali</w:t>
      </w:r>
      <w:r>
        <w:rPr>
          <w:rFonts w:ascii="Verdana" w:hAnsi="Verdana" w:cs="Calibri"/>
          <w:sz w:val="20"/>
          <w:szCs w:val="20"/>
          <w:lang w:val="it-IT"/>
        </w:rPr>
        <w:t>,</w:t>
      </w:r>
    </w:p>
    <w:p w:rsidR="00CD6926" w:rsidRDefault="00CD6926" w:rsidP="00326FBD">
      <w:pPr>
        <w:pStyle w:val="Paragrafoelenco2"/>
        <w:numPr>
          <w:ilvl w:val="0"/>
          <w:numId w:val="9"/>
        </w:numPr>
        <w:autoSpaceDE w:val="0"/>
        <w:autoSpaceDN w:val="0"/>
        <w:adjustRightInd w:val="0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  <w:r>
        <w:rPr>
          <w:rFonts w:ascii="Verdana" w:hAnsi="Verdana" w:cs="Calibri"/>
          <w:sz w:val="20"/>
          <w:szCs w:val="20"/>
          <w:lang w:val="it-IT"/>
        </w:rPr>
        <w:t>è previsto il limite di 19000 esemplari catturabili nel 2014;</w:t>
      </w:r>
    </w:p>
    <w:p w:rsidR="00CD6926" w:rsidRDefault="00CD6926" w:rsidP="00326FBD">
      <w:pPr>
        <w:pStyle w:val="Paragrafoelenco2"/>
        <w:numPr>
          <w:ilvl w:val="0"/>
          <w:numId w:val="9"/>
        </w:numPr>
        <w:autoSpaceDE w:val="0"/>
        <w:autoSpaceDN w:val="0"/>
        <w:adjustRightInd w:val="0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  <w:r w:rsidRPr="00CD6926">
        <w:rPr>
          <w:rFonts w:ascii="Verdana" w:hAnsi="Verdana" w:cs="Calibri"/>
          <w:sz w:val="20"/>
          <w:szCs w:val="20"/>
          <w:lang w:val="it-IT"/>
        </w:rPr>
        <w:t>dall’esame delle informazioni presenti nella banca dati regionale dei</w:t>
      </w:r>
      <w:r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CD6926">
        <w:rPr>
          <w:rFonts w:ascii="Verdana" w:hAnsi="Verdana" w:cs="Calibri"/>
          <w:sz w:val="20"/>
          <w:szCs w:val="20"/>
          <w:lang w:val="it-IT"/>
        </w:rPr>
        <w:t>richiami vivi al mese di marzo 2014:</w:t>
      </w:r>
      <w:r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CD6926">
        <w:rPr>
          <w:rFonts w:ascii="Verdana" w:hAnsi="Verdana" w:cs="Calibri"/>
          <w:sz w:val="20"/>
          <w:szCs w:val="20"/>
          <w:lang w:val="it-IT"/>
        </w:rPr>
        <w:t>il numero massimo di ulteriori uccelli assegnabili ai 12.272 cacciatori considerati,</w:t>
      </w:r>
      <w:r>
        <w:rPr>
          <w:rFonts w:ascii="Verdana" w:hAnsi="Verdana" w:cs="Calibri"/>
          <w:sz w:val="20"/>
          <w:szCs w:val="20"/>
          <w:lang w:val="it-IT"/>
        </w:rPr>
        <w:t xml:space="preserve"> </w:t>
      </w:r>
      <w:r w:rsidRPr="00CD6926">
        <w:rPr>
          <w:rFonts w:ascii="Verdana" w:hAnsi="Verdana" w:cs="Calibri"/>
          <w:sz w:val="20"/>
          <w:szCs w:val="20"/>
          <w:lang w:val="it-IT"/>
        </w:rPr>
        <w:t>per l’anno 2014, è pari a 60.397;</w:t>
      </w:r>
    </w:p>
    <w:p w:rsidR="00CD6926" w:rsidRDefault="00CD6926" w:rsidP="00326FBD">
      <w:pPr>
        <w:pStyle w:val="Paragrafoelenco2"/>
        <w:numPr>
          <w:ilvl w:val="0"/>
          <w:numId w:val="9"/>
        </w:numPr>
        <w:autoSpaceDE w:val="0"/>
        <w:autoSpaceDN w:val="0"/>
        <w:adjustRightInd w:val="0"/>
        <w:spacing w:line="100" w:lineRule="atLeast"/>
        <w:ind w:right="57"/>
        <w:jc w:val="both"/>
        <w:rPr>
          <w:rFonts w:ascii="Verdana" w:hAnsi="Verdana" w:cs="Calibri"/>
          <w:sz w:val="20"/>
          <w:szCs w:val="20"/>
          <w:lang w:val="it-IT"/>
        </w:rPr>
      </w:pPr>
      <w:r w:rsidRPr="00CD6926">
        <w:rPr>
          <w:rFonts w:ascii="Verdana" w:hAnsi="Verdana" w:cs="Calibri"/>
          <w:sz w:val="20"/>
          <w:szCs w:val="20"/>
          <w:lang w:val="it-IT"/>
        </w:rPr>
        <w:t>dai dati comunicati dalle Province nel 2011, risulta un tasso medio di diminuzione annua dei richiami di cattura (per cause diverse, ad es.: decesso, fuga, etc.) pari al 14,49% e, pertanto, nel corso del 2014 si può stimare una riduzione degli attuali 175.718 richiami di cattura detenuti dai cacciatori pari a 25.454 unità;</w:t>
      </w:r>
    </w:p>
    <w:p w:rsidR="00D811E7" w:rsidRDefault="00D811E7" w:rsidP="00D811E7">
      <w:pPr>
        <w:pStyle w:val="Paragrafoelenco2"/>
        <w:autoSpaceDE w:val="0"/>
        <w:autoSpaceDN w:val="0"/>
        <w:adjustRightInd w:val="0"/>
        <w:spacing w:line="100" w:lineRule="atLeast"/>
        <w:ind w:left="774" w:right="57"/>
        <w:jc w:val="center"/>
        <w:rPr>
          <w:rFonts w:ascii="Verdana" w:hAnsi="Verdana" w:cs="Calibri"/>
          <w:sz w:val="20"/>
          <w:szCs w:val="20"/>
          <w:lang w:val="it-IT"/>
        </w:rPr>
      </w:pPr>
    </w:p>
    <w:p w:rsidR="00D811E7" w:rsidRDefault="00D811E7" w:rsidP="00D811E7">
      <w:pPr>
        <w:pStyle w:val="Paragrafoelenco2"/>
        <w:autoSpaceDE w:val="0"/>
        <w:autoSpaceDN w:val="0"/>
        <w:adjustRightInd w:val="0"/>
        <w:spacing w:line="100" w:lineRule="atLeast"/>
        <w:ind w:right="57"/>
        <w:jc w:val="center"/>
        <w:rPr>
          <w:rFonts w:ascii="Verdana" w:hAnsi="Verdana" w:cs="Calibri"/>
          <w:sz w:val="20"/>
          <w:szCs w:val="20"/>
          <w:lang w:val="it-IT"/>
        </w:rPr>
      </w:pPr>
      <w:r w:rsidRPr="00C30642">
        <w:rPr>
          <w:rFonts w:ascii="Verdana" w:hAnsi="Verdana" w:cs="Calibri"/>
          <w:b/>
          <w:sz w:val="20"/>
          <w:szCs w:val="20"/>
          <w:lang w:val="it-IT"/>
        </w:rPr>
        <w:t xml:space="preserve">VERIFICATO </w:t>
      </w:r>
      <w:r>
        <w:rPr>
          <w:rFonts w:ascii="Verdana" w:hAnsi="Verdana" w:cs="Calibri"/>
          <w:b/>
          <w:sz w:val="20"/>
          <w:szCs w:val="20"/>
          <w:lang w:val="it-IT"/>
        </w:rPr>
        <w:t xml:space="preserve">INOLTRE </w:t>
      </w:r>
      <w:r w:rsidRPr="00C30642">
        <w:rPr>
          <w:rFonts w:ascii="Verdana" w:hAnsi="Verdana" w:cs="Calibri"/>
          <w:b/>
          <w:sz w:val="20"/>
          <w:szCs w:val="20"/>
          <w:lang w:val="it-IT"/>
        </w:rPr>
        <w:t>CHE</w:t>
      </w:r>
    </w:p>
    <w:p w:rsidR="00D811E7" w:rsidRDefault="00D811E7" w:rsidP="00D811E7">
      <w:pPr>
        <w:pStyle w:val="Paragrafoelenco2"/>
        <w:spacing w:line="100" w:lineRule="atLeast"/>
        <w:ind w:left="0" w:right="57"/>
        <w:jc w:val="both"/>
        <w:rPr>
          <w:rFonts w:ascii="Verdana" w:hAnsi="Verdana" w:cs="Calibri"/>
          <w:sz w:val="20"/>
          <w:szCs w:val="20"/>
          <w:lang w:val="it-IT"/>
        </w:rPr>
      </w:pPr>
    </w:p>
    <w:p w:rsidR="00C07BB9" w:rsidRPr="00D811E7" w:rsidRDefault="00C07BB9" w:rsidP="00D811E7">
      <w:pPr>
        <w:pStyle w:val="Paragrafoelenco2"/>
        <w:numPr>
          <w:ilvl w:val="0"/>
          <w:numId w:val="1"/>
        </w:numPr>
        <w:spacing w:line="100" w:lineRule="atLeast"/>
        <w:ind w:left="414" w:right="57" w:hanging="357"/>
        <w:jc w:val="both"/>
        <w:rPr>
          <w:rFonts w:ascii="Verdana" w:hAnsi="Verdana" w:cs="Calibri"/>
          <w:sz w:val="20"/>
          <w:szCs w:val="20"/>
          <w:lang w:val="it-IT"/>
        </w:rPr>
      </w:pPr>
      <w:r w:rsidRPr="00D811E7">
        <w:rPr>
          <w:rFonts w:ascii="Verdana" w:hAnsi="Verdana" w:cs="Calibri"/>
          <w:sz w:val="20"/>
          <w:szCs w:val="20"/>
          <w:lang w:val="it-IT"/>
        </w:rPr>
        <w:t>ISPRA ha sottolineato la necessità di attivare un numero di impianti proporzionato al numero di uccelli che si intende catturare"</w:t>
      </w:r>
      <w:r w:rsidR="00D811E7">
        <w:rPr>
          <w:rFonts w:ascii="Verdana" w:hAnsi="Verdana" w:cs="Calibri"/>
          <w:sz w:val="20"/>
          <w:szCs w:val="20"/>
          <w:lang w:val="it-IT"/>
        </w:rPr>
        <w:t>;</w:t>
      </w:r>
    </w:p>
    <w:p w:rsidR="00DF5A9C" w:rsidRPr="00D811E7" w:rsidRDefault="00C07BB9" w:rsidP="00D811E7">
      <w:pPr>
        <w:pStyle w:val="Paragrafoelenco2"/>
        <w:numPr>
          <w:ilvl w:val="0"/>
          <w:numId w:val="1"/>
        </w:numPr>
        <w:spacing w:line="100" w:lineRule="atLeast"/>
        <w:ind w:left="414" w:right="57" w:hanging="357"/>
        <w:jc w:val="both"/>
        <w:rPr>
          <w:rFonts w:ascii="Verdana" w:hAnsi="Verdana" w:cs="Calibri"/>
          <w:sz w:val="20"/>
          <w:szCs w:val="20"/>
          <w:lang w:val="it-IT"/>
        </w:rPr>
      </w:pPr>
      <w:r w:rsidRPr="00D811E7">
        <w:rPr>
          <w:rFonts w:ascii="Verdana" w:hAnsi="Verdana" w:cs="Calibri"/>
          <w:sz w:val="20"/>
          <w:szCs w:val="20"/>
          <w:lang w:val="it-IT"/>
        </w:rPr>
        <w:t xml:space="preserve">il </w:t>
      </w:r>
      <w:r w:rsidR="00DF5A9C" w:rsidRPr="00D811E7">
        <w:rPr>
          <w:rFonts w:ascii="Verdana" w:hAnsi="Verdana" w:cs="Calibri"/>
          <w:sz w:val="20"/>
          <w:szCs w:val="20"/>
          <w:lang w:val="it-IT"/>
        </w:rPr>
        <w:t>Decreto Legge</w:t>
      </w:r>
      <w:r w:rsidRPr="00D811E7">
        <w:rPr>
          <w:rFonts w:ascii="Verdana" w:hAnsi="Verdana" w:cs="Calibri"/>
          <w:sz w:val="20"/>
          <w:szCs w:val="20"/>
          <w:lang w:val="it-IT"/>
        </w:rPr>
        <w:t xml:space="preserve"> </w:t>
      </w:r>
      <w:r w:rsidR="00DF5A9C" w:rsidRPr="00D811E7">
        <w:rPr>
          <w:rFonts w:ascii="Verdana" w:hAnsi="Verdana" w:cs="Calibri"/>
          <w:sz w:val="20"/>
          <w:szCs w:val="20"/>
          <w:lang w:val="it-IT"/>
        </w:rPr>
        <w:t xml:space="preserve">n.91 </w:t>
      </w:r>
      <w:r w:rsidRPr="00D811E7">
        <w:rPr>
          <w:rFonts w:ascii="Verdana" w:hAnsi="Verdana" w:cs="Calibri"/>
          <w:sz w:val="20"/>
          <w:szCs w:val="20"/>
          <w:lang w:val="it-IT"/>
        </w:rPr>
        <w:t>G.U.</w:t>
      </w:r>
      <w:r w:rsidR="00D811E7" w:rsidRPr="00D811E7">
        <w:rPr>
          <w:rFonts w:ascii="Verdana" w:hAnsi="Verdana" w:cs="Calibri"/>
          <w:sz w:val="20"/>
          <w:szCs w:val="20"/>
          <w:lang w:val="it-IT"/>
        </w:rPr>
        <w:t xml:space="preserve"> </w:t>
      </w:r>
      <w:r w:rsidR="00DF5A9C" w:rsidRPr="00D811E7">
        <w:rPr>
          <w:rFonts w:ascii="Verdana" w:hAnsi="Verdana" w:cs="Calibri"/>
          <w:sz w:val="20"/>
          <w:szCs w:val="20"/>
          <w:lang w:val="it-IT"/>
        </w:rPr>
        <w:t>del 24 giugno 2014</w:t>
      </w:r>
      <w:r w:rsidRPr="00D811E7">
        <w:rPr>
          <w:rFonts w:ascii="Verdana" w:hAnsi="Verdana" w:cs="Calibri"/>
          <w:sz w:val="20"/>
          <w:szCs w:val="20"/>
          <w:lang w:val="it-IT"/>
        </w:rPr>
        <w:t xml:space="preserve"> </w:t>
      </w:r>
      <w:r w:rsidR="00D811E7" w:rsidRPr="00D811E7">
        <w:rPr>
          <w:rFonts w:ascii="Verdana" w:hAnsi="Verdana" w:cs="Calibri"/>
          <w:sz w:val="20"/>
          <w:szCs w:val="20"/>
          <w:lang w:val="it-IT"/>
        </w:rPr>
        <w:t xml:space="preserve">all’articolo </w:t>
      </w:r>
      <w:r w:rsidRPr="00D811E7">
        <w:rPr>
          <w:rFonts w:ascii="Verdana" w:hAnsi="Verdana" w:cs="Calibri"/>
          <w:sz w:val="20"/>
          <w:szCs w:val="20"/>
          <w:lang w:val="it-IT"/>
        </w:rPr>
        <w:t>16 modific</w:t>
      </w:r>
      <w:r w:rsidR="00D811E7" w:rsidRPr="00D811E7">
        <w:rPr>
          <w:rFonts w:ascii="Verdana" w:hAnsi="Verdana" w:cs="Calibri"/>
          <w:sz w:val="20"/>
          <w:szCs w:val="20"/>
          <w:lang w:val="it-IT"/>
        </w:rPr>
        <w:t xml:space="preserve">a il comma 2 dell’articolo 5 della </w:t>
      </w:r>
      <w:proofErr w:type="spellStart"/>
      <w:r w:rsidR="00D811E7" w:rsidRPr="00D811E7">
        <w:rPr>
          <w:rFonts w:ascii="Verdana" w:hAnsi="Verdana" w:cs="Calibri"/>
          <w:sz w:val="20"/>
          <w:szCs w:val="20"/>
          <w:lang w:val="it-IT"/>
        </w:rPr>
        <w:t>L.n</w:t>
      </w:r>
      <w:proofErr w:type="spellEnd"/>
      <w:r w:rsidR="00D811E7" w:rsidRPr="00D811E7">
        <w:rPr>
          <w:rFonts w:ascii="Verdana" w:hAnsi="Verdana" w:cs="Calibri"/>
          <w:sz w:val="20"/>
          <w:szCs w:val="20"/>
          <w:lang w:val="it-IT"/>
        </w:rPr>
        <w:t xml:space="preserve">.157/92, </w:t>
      </w:r>
      <w:r w:rsidR="00DF5A9C" w:rsidRPr="00D811E7">
        <w:rPr>
          <w:rFonts w:ascii="Verdana" w:hAnsi="Verdana" w:cs="Calibri"/>
          <w:sz w:val="20"/>
          <w:szCs w:val="20"/>
          <w:lang w:val="it-IT"/>
        </w:rPr>
        <w:t>impone</w:t>
      </w:r>
      <w:r w:rsidR="00D811E7" w:rsidRPr="00D811E7">
        <w:rPr>
          <w:rFonts w:ascii="Verdana" w:hAnsi="Verdana" w:cs="Calibri"/>
          <w:sz w:val="20"/>
          <w:szCs w:val="20"/>
          <w:lang w:val="it-IT"/>
        </w:rPr>
        <w:t>ndo</w:t>
      </w:r>
      <w:r w:rsidR="00DF5A9C" w:rsidRPr="00D811E7">
        <w:rPr>
          <w:rFonts w:ascii="Verdana" w:hAnsi="Verdana" w:cs="Calibri"/>
          <w:sz w:val="20"/>
          <w:szCs w:val="20"/>
          <w:lang w:val="it-IT"/>
        </w:rPr>
        <w:t xml:space="preserve"> di calcolare il numero di richiami </w:t>
      </w:r>
      <w:r w:rsidRPr="00D811E7">
        <w:rPr>
          <w:rFonts w:ascii="Verdana" w:hAnsi="Verdana" w:cs="Calibri"/>
          <w:sz w:val="20"/>
          <w:szCs w:val="20"/>
          <w:lang w:val="it-IT"/>
        </w:rPr>
        <w:t xml:space="preserve">detenibili </w:t>
      </w:r>
      <w:r w:rsidR="00DF5A9C" w:rsidRPr="00D811E7">
        <w:rPr>
          <w:rFonts w:ascii="Verdana" w:hAnsi="Verdana" w:cs="Calibri"/>
          <w:sz w:val="20"/>
          <w:szCs w:val="20"/>
          <w:lang w:val="it-IT"/>
        </w:rPr>
        <w:t xml:space="preserve">conteggiando sia quelli di cattura che </w:t>
      </w:r>
      <w:r w:rsidR="002A113C" w:rsidRPr="00D811E7">
        <w:rPr>
          <w:rFonts w:ascii="Verdana" w:hAnsi="Verdana" w:cs="Calibri"/>
          <w:sz w:val="20"/>
          <w:szCs w:val="20"/>
          <w:lang w:val="it-IT"/>
        </w:rPr>
        <w:t xml:space="preserve">quelli di </w:t>
      </w:r>
      <w:r w:rsidR="00DF5A9C" w:rsidRPr="00D811E7">
        <w:rPr>
          <w:rFonts w:ascii="Verdana" w:hAnsi="Verdana" w:cs="Calibri"/>
          <w:sz w:val="20"/>
          <w:szCs w:val="20"/>
          <w:lang w:val="it-IT"/>
        </w:rPr>
        <w:t>alle</w:t>
      </w:r>
      <w:r w:rsidR="002B004E" w:rsidRPr="00D811E7">
        <w:rPr>
          <w:rFonts w:ascii="Verdana" w:hAnsi="Verdana" w:cs="Calibri"/>
          <w:sz w:val="20"/>
          <w:szCs w:val="20"/>
          <w:lang w:val="it-IT"/>
        </w:rPr>
        <w:t>vamento</w:t>
      </w:r>
      <w:r w:rsidR="00DF5A9C" w:rsidRPr="00D811E7">
        <w:rPr>
          <w:rFonts w:ascii="Verdana" w:hAnsi="Verdana" w:cs="Calibri"/>
          <w:sz w:val="20"/>
          <w:szCs w:val="20"/>
          <w:lang w:val="it-IT"/>
        </w:rPr>
        <w:t>;</w:t>
      </w:r>
    </w:p>
    <w:p w:rsidR="009107EB" w:rsidRDefault="009107EB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9107EB" w:rsidRDefault="009107EB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9107EB" w:rsidRPr="00DB1AE8" w:rsidRDefault="009107EB" w:rsidP="009107EB">
      <w:pPr>
        <w:spacing w:line="100" w:lineRule="atLeast"/>
        <w:ind w:right="57"/>
        <w:jc w:val="center"/>
        <w:rPr>
          <w:rFonts w:ascii="Verdana" w:hAnsi="Verdana"/>
          <w:b/>
          <w:color w:val="000000"/>
          <w:sz w:val="20"/>
          <w:szCs w:val="20"/>
          <w:lang w:val="it-IT"/>
        </w:rPr>
      </w:pPr>
      <w:r w:rsidRPr="00DB1AE8">
        <w:rPr>
          <w:rFonts w:ascii="Verdana" w:hAnsi="Verdana"/>
          <w:b/>
          <w:color w:val="000000"/>
          <w:sz w:val="20"/>
          <w:szCs w:val="20"/>
          <w:lang w:val="it-IT"/>
        </w:rPr>
        <w:t>CONSIDERATO CHE</w:t>
      </w:r>
    </w:p>
    <w:p w:rsidR="00DB1AE8" w:rsidRPr="009558ED" w:rsidRDefault="00DB1AE8" w:rsidP="009558ED">
      <w:pPr>
        <w:pStyle w:val="Paragrafoelenco2"/>
        <w:spacing w:line="100" w:lineRule="atLeast"/>
        <w:ind w:left="414" w:right="57"/>
        <w:jc w:val="both"/>
        <w:rPr>
          <w:rFonts w:ascii="Verdana" w:hAnsi="Verdana" w:cs="Calibri"/>
          <w:sz w:val="20"/>
          <w:szCs w:val="20"/>
          <w:lang w:val="it-IT"/>
        </w:rPr>
      </w:pPr>
    </w:p>
    <w:p w:rsidR="009558ED" w:rsidRPr="009558ED" w:rsidRDefault="00DB1AE8" w:rsidP="009558ED">
      <w:pPr>
        <w:pStyle w:val="Paragrafoelenco2"/>
        <w:numPr>
          <w:ilvl w:val="0"/>
          <w:numId w:val="1"/>
        </w:numPr>
        <w:spacing w:line="100" w:lineRule="atLeast"/>
        <w:ind w:left="414" w:right="57" w:hanging="357"/>
        <w:jc w:val="both"/>
        <w:rPr>
          <w:rFonts w:ascii="Verdana" w:hAnsi="Verdana" w:cs="Calibri"/>
          <w:sz w:val="20"/>
          <w:szCs w:val="20"/>
          <w:lang w:val="it-IT"/>
        </w:rPr>
      </w:pPr>
      <w:r w:rsidRPr="009558ED">
        <w:rPr>
          <w:rFonts w:ascii="Verdana" w:hAnsi="Verdana" w:cs="Calibri"/>
          <w:sz w:val="20"/>
          <w:szCs w:val="20"/>
          <w:lang w:val="it-IT"/>
        </w:rPr>
        <w:t>L’articolo 39 dello Statuto di Autonomia al comma 1 impone che regione Lombardia deve adeguare il proprio ordinamento a quello comunitario</w:t>
      </w:r>
      <w:r w:rsidR="009107EB" w:rsidRPr="009558ED">
        <w:rPr>
          <w:rFonts w:ascii="Verdana" w:hAnsi="Verdana" w:cs="Calibri"/>
          <w:sz w:val="20"/>
          <w:szCs w:val="20"/>
          <w:lang w:val="it-IT"/>
        </w:rPr>
        <w:t>;</w:t>
      </w:r>
    </w:p>
    <w:p w:rsidR="009558ED" w:rsidRPr="009558ED" w:rsidRDefault="009558ED" w:rsidP="009558ED">
      <w:pPr>
        <w:pStyle w:val="Paragrafoelenco2"/>
        <w:numPr>
          <w:ilvl w:val="0"/>
          <w:numId w:val="1"/>
        </w:numPr>
        <w:spacing w:line="100" w:lineRule="atLeast"/>
        <w:ind w:left="414" w:right="57" w:hanging="357"/>
        <w:jc w:val="both"/>
        <w:rPr>
          <w:rFonts w:ascii="Verdana" w:hAnsi="Verdana" w:cs="Calibri"/>
          <w:sz w:val="20"/>
          <w:szCs w:val="20"/>
          <w:lang w:val="it-IT"/>
        </w:rPr>
      </w:pPr>
      <w:r w:rsidRPr="009558ED">
        <w:rPr>
          <w:rFonts w:ascii="Verdana" w:hAnsi="Verdana" w:cs="Calibri"/>
          <w:sz w:val="20"/>
          <w:szCs w:val="20"/>
          <w:lang w:val="it-IT"/>
        </w:rPr>
        <w:t>All’art. 14 della Direttiva 2009/147/CE la Comunità Europea consente agli Stati membri di adottare misure di protezione più rigorose di quelle previste nella direttiva stessa;</w:t>
      </w:r>
    </w:p>
    <w:p w:rsidR="009107EB" w:rsidRPr="00DB1AE8" w:rsidRDefault="009107EB" w:rsidP="009107EB">
      <w:pPr>
        <w:pStyle w:val="Paragrafoelenco1"/>
        <w:spacing w:line="100" w:lineRule="atLeast"/>
        <w:ind w:left="414" w:right="57"/>
        <w:jc w:val="both"/>
        <w:rPr>
          <w:rFonts w:ascii="Verdana" w:hAnsi="Verdana" w:cs="Calibri"/>
          <w:sz w:val="20"/>
          <w:szCs w:val="20"/>
          <w:lang w:val="it-IT"/>
        </w:rPr>
      </w:pPr>
    </w:p>
    <w:p w:rsidR="009107EB" w:rsidRDefault="009107EB" w:rsidP="009107EB">
      <w:pPr>
        <w:spacing w:line="100" w:lineRule="atLeast"/>
        <w:ind w:right="57"/>
        <w:jc w:val="center"/>
        <w:rPr>
          <w:rFonts w:ascii="Verdana" w:hAnsi="Verdana"/>
          <w:b/>
          <w:color w:val="000000"/>
          <w:sz w:val="20"/>
          <w:szCs w:val="20"/>
          <w:lang w:val="it-IT"/>
        </w:rPr>
      </w:pPr>
      <w:r w:rsidRPr="00DB1AE8">
        <w:rPr>
          <w:rFonts w:ascii="Verdana" w:hAnsi="Verdana"/>
          <w:b/>
          <w:color w:val="000000"/>
          <w:sz w:val="20"/>
          <w:szCs w:val="20"/>
          <w:lang w:val="it-IT"/>
        </w:rPr>
        <w:t xml:space="preserve">CONSIDERATO </w:t>
      </w:r>
      <w:r w:rsidRPr="00DB1AE8">
        <w:rPr>
          <w:rFonts w:ascii="Verdana" w:hAnsi="Verdana" w:cs="Calibri"/>
          <w:b/>
          <w:sz w:val="20"/>
          <w:szCs w:val="20"/>
          <w:lang w:val="it-IT"/>
        </w:rPr>
        <w:t>INOLTRE</w:t>
      </w:r>
      <w:r w:rsidRPr="00DB1AE8">
        <w:rPr>
          <w:rFonts w:ascii="Verdana" w:hAnsi="Verdana"/>
          <w:b/>
          <w:color w:val="000000"/>
          <w:sz w:val="20"/>
          <w:szCs w:val="20"/>
          <w:lang w:val="it-IT"/>
        </w:rPr>
        <w:t xml:space="preserve"> CHE</w:t>
      </w:r>
    </w:p>
    <w:p w:rsidR="006505A5" w:rsidRPr="00DB1AE8" w:rsidRDefault="006505A5" w:rsidP="009107EB">
      <w:pPr>
        <w:spacing w:line="100" w:lineRule="atLeast"/>
        <w:ind w:right="57"/>
        <w:jc w:val="center"/>
        <w:rPr>
          <w:rFonts w:ascii="Verdana" w:hAnsi="Verdana"/>
          <w:b/>
          <w:color w:val="000000"/>
          <w:sz w:val="20"/>
          <w:szCs w:val="20"/>
          <w:lang w:val="it-IT"/>
        </w:rPr>
      </w:pPr>
    </w:p>
    <w:p w:rsidR="00DB1AE8" w:rsidRDefault="006505A5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  <w:r>
        <w:rPr>
          <w:rFonts w:ascii="Verdana" w:hAnsi="Verdana" w:cs="Times New Roman"/>
          <w:color w:val="000000"/>
          <w:sz w:val="20"/>
          <w:szCs w:val="20"/>
          <w:lang w:val="it-IT"/>
        </w:rPr>
        <w:t xml:space="preserve">Dall’esame della </w:t>
      </w:r>
      <w:proofErr w:type="spellStart"/>
      <w:r>
        <w:rPr>
          <w:rFonts w:ascii="Verdana" w:hAnsi="Verdana" w:cs="Times New Roman"/>
          <w:color w:val="000000"/>
          <w:sz w:val="20"/>
          <w:szCs w:val="20"/>
          <w:lang w:val="it-IT"/>
        </w:rPr>
        <w:t>dgr</w:t>
      </w:r>
      <w:proofErr w:type="spellEnd"/>
      <w:r>
        <w:rPr>
          <w:rFonts w:ascii="Verdana" w:hAnsi="Verdana" w:cs="Times New Roman"/>
          <w:color w:val="000000"/>
          <w:sz w:val="20"/>
          <w:szCs w:val="20"/>
          <w:lang w:val="it-IT"/>
        </w:rPr>
        <w:t xml:space="preserve"> X/1985 sembrerebbe che ancora regione Lombardia non si adegui alla normativa europea ed è presumibile che andrà incontro a nuove procedure di infrazione;</w:t>
      </w: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F10736" w:rsidRPr="00DB1AE8" w:rsidRDefault="00F10736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DB1AE8" w:rsidRDefault="00DB1AE8" w:rsidP="00DB1AE8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A96827" w:rsidRPr="006505A5" w:rsidRDefault="00A96827" w:rsidP="00A96827">
      <w:pPr>
        <w:ind w:left="1560"/>
        <w:rPr>
          <w:rFonts w:ascii="Verdana" w:eastAsia="Arial Unicode MS" w:hAnsi="Verdana"/>
          <w:b/>
          <w:sz w:val="20"/>
          <w:szCs w:val="20"/>
          <w:lang w:val="it-IT"/>
        </w:rPr>
      </w:pPr>
    </w:p>
    <w:p w:rsidR="00DB1AE8" w:rsidRPr="009978AF" w:rsidRDefault="00A96827" w:rsidP="009978AF">
      <w:pPr>
        <w:ind w:left="1560"/>
        <w:jc w:val="center"/>
        <w:rPr>
          <w:rFonts w:ascii="Verdana" w:eastAsia="Arial Unicode MS" w:hAnsi="Verdana"/>
          <w:b/>
          <w:sz w:val="20"/>
          <w:szCs w:val="20"/>
          <w:lang w:val="it-IT"/>
        </w:rPr>
      </w:pPr>
      <w:r w:rsidRPr="00A96827">
        <w:rPr>
          <w:rFonts w:ascii="Verdana" w:eastAsia="Arial Unicode MS" w:hAnsi="Verdana"/>
          <w:b/>
          <w:sz w:val="20"/>
          <w:szCs w:val="20"/>
          <w:lang w:val="it-IT"/>
        </w:rPr>
        <w:t>INTERPELLANO IL PRESIDENTE DELLA GIUNTA REGIONALE LOMBARDA, ROBERTO MARONI, LA GIUNTA REGIONALE E GLI ASSESSORI COMPETENTI PER CONOSCERE:</w:t>
      </w:r>
    </w:p>
    <w:p w:rsidR="00DB1AE8" w:rsidRPr="00DB1AE8" w:rsidRDefault="00DB1AE8" w:rsidP="00855809">
      <w:pPr>
        <w:autoSpaceDE w:val="0"/>
        <w:autoSpaceDN w:val="0"/>
        <w:adjustRightInd w:val="0"/>
        <w:jc w:val="both"/>
        <w:rPr>
          <w:rFonts w:ascii="Verdana" w:hAnsi="Verdana" w:cs="Times New Roman"/>
          <w:color w:val="000000"/>
          <w:sz w:val="20"/>
          <w:szCs w:val="20"/>
          <w:lang w:val="it-IT"/>
        </w:rPr>
      </w:pPr>
    </w:p>
    <w:p w:rsidR="009978AF" w:rsidRDefault="009978AF" w:rsidP="009978AF">
      <w:pPr>
        <w:pStyle w:val="Paragrafoelenco"/>
        <w:numPr>
          <w:ilvl w:val="0"/>
          <w:numId w:val="6"/>
        </w:numPr>
        <w:spacing w:line="100" w:lineRule="atLeast"/>
        <w:ind w:right="278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Verdana" w:hAnsi="Verdana"/>
          <w:color w:val="000000"/>
          <w:sz w:val="20"/>
          <w:szCs w:val="20"/>
          <w:lang w:val="it-IT"/>
        </w:rPr>
        <w:t>Nel caso in cui la banca dati non fosse ancora completa come si sia potuto calcolare il numero massimo di uccelli assegnabili ai cacciatori;</w:t>
      </w:r>
    </w:p>
    <w:p w:rsidR="009978AF" w:rsidRDefault="009978AF" w:rsidP="009978AF">
      <w:pPr>
        <w:pStyle w:val="Paragrafoelenco"/>
        <w:numPr>
          <w:ilvl w:val="0"/>
          <w:numId w:val="6"/>
        </w:numPr>
        <w:spacing w:line="100" w:lineRule="atLeast"/>
        <w:ind w:right="278"/>
        <w:jc w:val="both"/>
        <w:rPr>
          <w:rFonts w:ascii="Verdana" w:hAnsi="Verdana"/>
          <w:sz w:val="20"/>
          <w:szCs w:val="20"/>
          <w:lang w:val="it-IT"/>
        </w:rPr>
      </w:pPr>
      <w:r w:rsidRPr="00F10736">
        <w:rPr>
          <w:rFonts w:ascii="Verdana" w:hAnsi="Verdana"/>
          <w:sz w:val="20"/>
          <w:szCs w:val="20"/>
          <w:lang w:val="it-IT"/>
        </w:rPr>
        <w:t xml:space="preserve">Se </w:t>
      </w:r>
      <w:r w:rsidR="00C07BB9" w:rsidRPr="00F10736">
        <w:rPr>
          <w:rFonts w:ascii="Verdana" w:hAnsi="Verdana"/>
          <w:sz w:val="20"/>
          <w:szCs w:val="20"/>
          <w:lang w:val="it-IT"/>
        </w:rPr>
        <w:t>i gestori abilitat</w:t>
      </w:r>
      <w:r w:rsidR="00F62710" w:rsidRPr="00F10736">
        <w:rPr>
          <w:rFonts w:ascii="Verdana" w:hAnsi="Verdana"/>
          <w:sz w:val="20"/>
          <w:szCs w:val="20"/>
          <w:lang w:val="it-IT"/>
        </w:rPr>
        <w:t>i</w:t>
      </w:r>
      <w:r w:rsidR="00C07BB9" w:rsidRPr="00F10736">
        <w:rPr>
          <w:rFonts w:ascii="Verdana" w:hAnsi="Verdana"/>
          <w:sz w:val="20"/>
          <w:szCs w:val="20"/>
          <w:lang w:val="it-IT"/>
        </w:rPr>
        <w:t xml:space="preserve"> </w:t>
      </w:r>
      <w:r w:rsidR="004140CE" w:rsidRPr="00F10736">
        <w:rPr>
          <w:rFonts w:ascii="Verdana" w:hAnsi="Verdana"/>
          <w:sz w:val="20"/>
          <w:szCs w:val="20"/>
          <w:lang w:val="it-IT"/>
        </w:rPr>
        <w:t xml:space="preserve">per gli </w:t>
      </w:r>
      <w:r w:rsidRPr="00F10736">
        <w:rPr>
          <w:rFonts w:ascii="Verdana" w:hAnsi="Verdana"/>
          <w:sz w:val="20"/>
          <w:szCs w:val="20"/>
          <w:lang w:val="it-IT"/>
        </w:rPr>
        <w:t>impianti autorizzati per la cattura siano stati oggetto</w:t>
      </w:r>
      <w:r w:rsidR="00F62710" w:rsidRPr="00F10736">
        <w:rPr>
          <w:rFonts w:ascii="Verdana" w:hAnsi="Verdana"/>
          <w:sz w:val="20"/>
          <w:szCs w:val="20"/>
          <w:lang w:val="it-IT"/>
        </w:rPr>
        <w:t>,</w:t>
      </w:r>
      <w:r w:rsidRPr="00F10736">
        <w:rPr>
          <w:rFonts w:ascii="Verdana" w:hAnsi="Verdana"/>
          <w:sz w:val="20"/>
          <w:szCs w:val="20"/>
          <w:lang w:val="it-IT"/>
        </w:rPr>
        <w:t xml:space="preserve"> in passato</w:t>
      </w:r>
      <w:r w:rsidR="00F62710" w:rsidRPr="00F10736">
        <w:rPr>
          <w:rFonts w:ascii="Verdana" w:hAnsi="Verdana"/>
          <w:sz w:val="20"/>
          <w:szCs w:val="20"/>
          <w:lang w:val="it-IT"/>
        </w:rPr>
        <w:t>,</w:t>
      </w:r>
      <w:r w:rsidRPr="00F10736">
        <w:rPr>
          <w:rFonts w:ascii="Verdana" w:hAnsi="Verdana"/>
          <w:sz w:val="20"/>
          <w:szCs w:val="20"/>
          <w:lang w:val="it-IT"/>
        </w:rPr>
        <w:t xml:space="preserve"> di </w:t>
      </w:r>
      <w:r w:rsidR="00F62710" w:rsidRPr="00F10736">
        <w:rPr>
          <w:rFonts w:ascii="Verdana" w:hAnsi="Verdana"/>
          <w:sz w:val="20"/>
          <w:szCs w:val="20"/>
          <w:lang w:val="it-IT"/>
        </w:rPr>
        <w:t>sanzioni</w:t>
      </w:r>
      <w:r w:rsidR="00F10736" w:rsidRPr="00F10736">
        <w:rPr>
          <w:rFonts w:ascii="Verdana" w:hAnsi="Verdana"/>
          <w:sz w:val="20"/>
          <w:szCs w:val="20"/>
          <w:lang w:val="it-IT"/>
        </w:rPr>
        <w:t>;</w:t>
      </w:r>
      <w:r w:rsidR="00F62710" w:rsidRPr="00F10736">
        <w:rPr>
          <w:rFonts w:ascii="Verdana" w:hAnsi="Verdana"/>
          <w:sz w:val="20"/>
          <w:szCs w:val="20"/>
          <w:lang w:val="it-IT"/>
        </w:rPr>
        <w:t xml:space="preserve"> </w:t>
      </w:r>
      <w:r w:rsidRPr="00F10736">
        <w:rPr>
          <w:rFonts w:ascii="Verdana" w:hAnsi="Verdana"/>
          <w:sz w:val="20"/>
          <w:szCs w:val="20"/>
          <w:lang w:val="it-IT"/>
        </w:rPr>
        <w:t xml:space="preserve">nel caso, </w:t>
      </w:r>
      <w:r w:rsidR="00F62710" w:rsidRPr="00F10736">
        <w:rPr>
          <w:rFonts w:ascii="Verdana" w:hAnsi="Verdana"/>
          <w:sz w:val="20"/>
          <w:szCs w:val="20"/>
          <w:lang w:val="it-IT"/>
        </w:rPr>
        <w:t xml:space="preserve">per </w:t>
      </w:r>
      <w:r w:rsidRPr="00F10736">
        <w:rPr>
          <w:rFonts w:ascii="Verdana" w:hAnsi="Verdana"/>
          <w:sz w:val="20"/>
          <w:szCs w:val="20"/>
          <w:lang w:val="it-IT"/>
        </w:rPr>
        <w:t xml:space="preserve">quanti </w:t>
      </w:r>
      <w:r w:rsidR="00F62710" w:rsidRPr="00F10736">
        <w:rPr>
          <w:rFonts w:ascii="Verdana" w:hAnsi="Verdana"/>
          <w:sz w:val="20"/>
          <w:szCs w:val="20"/>
          <w:lang w:val="it-IT"/>
        </w:rPr>
        <w:t xml:space="preserve">impianti </w:t>
      </w:r>
      <w:r w:rsidRPr="00F10736">
        <w:rPr>
          <w:rFonts w:ascii="Verdana" w:hAnsi="Verdana"/>
          <w:sz w:val="20"/>
          <w:szCs w:val="20"/>
          <w:lang w:val="it-IT"/>
        </w:rPr>
        <w:t>e in quali province;</w:t>
      </w:r>
    </w:p>
    <w:p w:rsidR="00516383" w:rsidRDefault="009978AF" w:rsidP="00516383">
      <w:pPr>
        <w:pStyle w:val="Paragrafoelenco"/>
        <w:numPr>
          <w:ilvl w:val="0"/>
          <w:numId w:val="6"/>
        </w:numPr>
        <w:spacing w:line="100" w:lineRule="atLeast"/>
        <w:ind w:right="278"/>
        <w:jc w:val="both"/>
        <w:rPr>
          <w:rFonts w:ascii="Verdana" w:hAnsi="Verdana"/>
          <w:sz w:val="20"/>
          <w:szCs w:val="20"/>
          <w:lang w:val="it-IT"/>
        </w:rPr>
      </w:pPr>
      <w:r w:rsidRPr="00F10736">
        <w:rPr>
          <w:rFonts w:ascii="Verdana" w:hAnsi="Verdana"/>
          <w:sz w:val="20"/>
          <w:szCs w:val="20"/>
          <w:lang w:val="it-IT"/>
        </w:rPr>
        <w:t xml:space="preserve">Se Regione Lombardia non ritenga opportuno autorizzare per la cattura </w:t>
      </w:r>
      <w:r w:rsidR="00311323" w:rsidRPr="00F10736">
        <w:rPr>
          <w:rFonts w:ascii="Verdana" w:hAnsi="Verdana"/>
          <w:sz w:val="20"/>
          <w:szCs w:val="20"/>
          <w:lang w:val="it-IT"/>
        </w:rPr>
        <w:t xml:space="preserve">esclusivamente </w:t>
      </w:r>
      <w:r w:rsidR="004140CE" w:rsidRPr="00F10736">
        <w:rPr>
          <w:rFonts w:ascii="Verdana" w:hAnsi="Verdana"/>
          <w:sz w:val="20"/>
          <w:szCs w:val="20"/>
          <w:lang w:val="it-IT"/>
        </w:rPr>
        <w:t xml:space="preserve">coloro </w:t>
      </w:r>
      <w:r w:rsidRPr="00F10736">
        <w:rPr>
          <w:rFonts w:ascii="Verdana" w:hAnsi="Verdana"/>
          <w:sz w:val="20"/>
          <w:szCs w:val="20"/>
          <w:lang w:val="it-IT"/>
        </w:rPr>
        <w:t xml:space="preserve"> che non s</w:t>
      </w:r>
      <w:r w:rsidR="004140CE" w:rsidRPr="00F10736">
        <w:rPr>
          <w:rFonts w:ascii="Verdana" w:hAnsi="Verdana"/>
          <w:sz w:val="20"/>
          <w:szCs w:val="20"/>
          <w:lang w:val="it-IT"/>
        </w:rPr>
        <w:t xml:space="preserve">iano </w:t>
      </w:r>
      <w:r w:rsidRPr="00F10736">
        <w:rPr>
          <w:rFonts w:ascii="Verdana" w:hAnsi="Verdana"/>
          <w:sz w:val="20"/>
          <w:szCs w:val="20"/>
          <w:lang w:val="it-IT"/>
        </w:rPr>
        <w:t>mai stati oggetto di sanzioni</w:t>
      </w:r>
      <w:r w:rsidR="004140CE" w:rsidRPr="00F10736">
        <w:rPr>
          <w:rFonts w:ascii="Verdana" w:hAnsi="Verdana"/>
          <w:sz w:val="20"/>
          <w:szCs w:val="20"/>
          <w:lang w:val="it-IT"/>
        </w:rPr>
        <w:t xml:space="preserve"> in materia di cattura di richiami vivi e tutela della fauna selvatica;</w:t>
      </w:r>
    </w:p>
    <w:p w:rsidR="00F10736" w:rsidRPr="00F10736" w:rsidRDefault="00F10736" w:rsidP="00F10736">
      <w:pPr>
        <w:pStyle w:val="Paragrafoelenco"/>
        <w:numPr>
          <w:ilvl w:val="0"/>
          <w:numId w:val="6"/>
        </w:numPr>
        <w:spacing w:line="100" w:lineRule="atLeast"/>
        <w:ind w:right="278"/>
        <w:jc w:val="both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color w:val="000000"/>
          <w:sz w:val="20"/>
          <w:szCs w:val="20"/>
          <w:lang w:val="it-IT"/>
        </w:rPr>
        <w:t>Se Regione Lombardia, allo stato attuale degli esemplari disponibili da allevamento, ritenga di poter raggiungere l’obiettivo, per il 2017, di sostituire interamente i richiami vivi di cattura con quelli di allevamento;</w:t>
      </w:r>
    </w:p>
    <w:p w:rsidR="00D55CE1" w:rsidRDefault="006505A5" w:rsidP="00516383">
      <w:pPr>
        <w:pStyle w:val="Paragrafoelenco"/>
        <w:numPr>
          <w:ilvl w:val="0"/>
          <w:numId w:val="6"/>
        </w:numPr>
        <w:spacing w:line="100" w:lineRule="atLeast"/>
        <w:ind w:right="278"/>
        <w:jc w:val="both"/>
        <w:rPr>
          <w:rFonts w:ascii="Verdana" w:hAnsi="Verdana" w:cs="Times New Roman"/>
          <w:sz w:val="20"/>
          <w:szCs w:val="20"/>
          <w:lang w:val="it-IT"/>
        </w:rPr>
      </w:pPr>
      <w:r>
        <w:rPr>
          <w:rFonts w:ascii="Verdana" w:hAnsi="Verdana" w:cs="Times New Roman"/>
          <w:sz w:val="20"/>
          <w:szCs w:val="20"/>
          <w:lang w:val="it-IT"/>
        </w:rPr>
        <w:t>Se Regione Lombardia</w:t>
      </w:r>
      <w:r w:rsidR="00D55CE1">
        <w:rPr>
          <w:rFonts w:ascii="Verdana" w:hAnsi="Verdana" w:cs="Times New Roman"/>
          <w:sz w:val="20"/>
          <w:szCs w:val="20"/>
          <w:lang w:val="it-IT"/>
        </w:rPr>
        <w:t xml:space="preserve"> non ritenga di rischiare di incorrere nuovamente in procedure di infrazione a seguito della </w:t>
      </w:r>
      <w:proofErr w:type="spellStart"/>
      <w:r w:rsidR="00D55CE1">
        <w:rPr>
          <w:rFonts w:ascii="Verdana" w:hAnsi="Verdana" w:cs="Times New Roman"/>
          <w:sz w:val="20"/>
          <w:szCs w:val="20"/>
          <w:lang w:val="it-IT"/>
        </w:rPr>
        <w:t>dgr</w:t>
      </w:r>
      <w:proofErr w:type="spellEnd"/>
      <w:r w:rsidR="00D55CE1">
        <w:rPr>
          <w:rFonts w:ascii="Verdana" w:hAnsi="Verdana" w:cs="Times New Roman"/>
          <w:sz w:val="20"/>
          <w:szCs w:val="20"/>
          <w:lang w:val="it-IT"/>
        </w:rPr>
        <w:t xml:space="preserve"> X/1985 del 20 giugno 2014.</w:t>
      </w:r>
    </w:p>
    <w:p w:rsidR="00D55CE1" w:rsidRDefault="00D55CE1" w:rsidP="00D55CE1">
      <w:pPr>
        <w:pStyle w:val="Paragrafoelenco"/>
        <w:spacing w:line="100" w:lineRule="atLeast"/>
        <w:ind w:right="278"/>
        <w:jc w:val="both"/>
        <w:rPr>
          <w:rFonts w:ascii="Verdana" w:hAnsi="Verdana" w:cs="Times New Roman"/>
          <w:sz w:val="20"/>
          <w:szCs w:val="20"/>
          <w:lang w:val="it-IT"/>
        </w:rPr>
      </w:pPr>
    </w:p>
    <w:p w:rsidR="00BE54EE" w:rsidRPr="00383A2D" w:rsidRDefault="00BE54EE">
      <w:pPr>
        <w:spacing w:line="100" w:lineRule="atLeast"/>
        <w:jc w:val="both"/>
        <w:rPr>
          <w:rFonts w:ascii="Verdana" w:hAnsi="Verdana"/>
          <w:color w:val="FF0000"/>
          <w:sz w:val="20"/>
          <w:szCs w:val="20"/>
          <w:lang w:val="it-IT"/>
        </w:rPr>
      </w:pPr>
    </w:p>
    <w:p w:rsidR="00F10736" w:rsidRPr="00D55CE1" w:rsidRDefault="00AD4F65" w:rsidP="00D55CE1">
      <w:pPr>
        <w:spacing w:line="100" w:lineRule="atLeast"/>
        <w:ind w:left="1560" w:right="278"/>
        <w:rPr>
          <w:rFonts w:ascii="Verdana" w:hAnsi="Verdana" w:cs="Calibri"/>
          <w:b/>
          <w:sz w:val="20"/>
          <w:szCs w:val="20"/>
          <w:lang w:val="it-IT"/>
        </w:rPr>
      </w:pPr>
      <w:r w:rsidRPr="00DB1AE8">
        <w:rPr>
          <w:rFonts w:ascii="Verdana" w:hAnsi="Verdana" w:cs="Calibri"/>
          <w:b/>
          <w:sz w:val="20"/>
          <w:szCs w:val="20"/>
          <w:lang w:val="it-IT"/>
        </w:rPr>
        <w:t xml:space="preserve">                         </w:t>
      </w:r>
    </w:p>
    <w:p w:rsidR="00F10736" w:rsidRDefault="00F10736" w:rsidP="00704280">
      <w:pPr>
        <w:pStyle w:val="Paragrafoelenco1"/>
        <w:spacing w:line="100" w:lineRule="atLeast"/>
        <w:ind w:left="0"/>
        <w:jc w:val="both"/>
        <w:rPr>
          <w:rFonts w:ascii="Verdana" w:hAnsi="Verdana" w:cs="Calibri"/>
          <w:sz w:val="20"/>
          <w:szCs w:val="20"/>
          <w:lang w:val="it-IT"/>
        </w:rPr>
      </w:pPr>
    </w:p>
    <w:p w:rsidR="00F10736" w:rsidRPr="00DB1AE8" w:rsidRDefault="00F10736" w:rsidP="00704280">
      <w:pPr>
        <w:pStyle w:val="Paragrafoelenco1"/>
        <w:spacing w:line="100" w:lineRule="atLeast"/>
        <w:ind w:left="0"/>
        <w:jc w:val="both"/>
        <w:rPr>
          <w:rFonts w:ascii="Verdana" w:hAnsi="Verdana" w:cs="Calibri"/>
          <w:sz w:val="20"/>
          <w:szCs w:val="20"/>
          <w:lang w:val="it-IT"/>
        </w:rPr>
      </w:pPr>
    </w:p>
    <w:p w:rsidR="00BE54EE" w:rsidRPr="00DB1AE8" w:rsidRDefault="00BE54EE">
      <w:pPr>
        <w:spacing w:line="100" w:lineRule="atLeast"/>
        <w:jc w:val="both"/>
        <w:rPr>
          <w:rFonts w:ascii="Verdana" w:hAnsi="Verdana" w:cs="Calibri"/>
          <w:sz w:val="20"/>
          <w:szCs w:val="20"/>
          <w:lang w:val="it-IT"/>
        </w:rPr>
      </w:pPr>
    </w:p>
    <w:p w:rsidR="00BE54EE" w:rsidRPr="0034592B" w:rsidRDefault="00BE54EE" w:rsidP="00855809">
      <w:pPr>
        <w:spacing w:line="100" w:lineRule="atLeast"/>
        <w:ind w:firstLine="708"/>
        <w:jc w:val="both"/>
        <w:rPr>
          <w:rFonts w:ascii="Verdana" w:hAnsi="Verdana" w:cs="Calibri"/>
          <w:sz w:val="20"/>
          <w:szCs w:val="20"/>
          <w:lang w:val="it-IT"/>
        </w:rPr>
      </w:pPr>
      <w:r w:rsidRPr="0034592B">
        <w:rPr>
          <w:rFonts w:ascii="Verdana" w:hAnsi="Verdana" w:cs="Calibri"/>
          <w:sz w:val="20"/>
          <w:szCs w:val="20"/>
          <w:lang w:val="it-IT"/>
        </w:rPr>
        <w:t xml:space="preserve">Milano, </w:t>
      </w:r>
      <w:r w:rsidR="009057B7" w:rsidRPr="0034592B">
        <w:rPr>
          <w:rFonts w:ascii="Verdana" w:hAnsi="Verdana" w:cs="Calibri"/>
          <w:sz w:val="20"/>
          <w:szCs w:val="20"/>
          <w:lang w:val="it-IT"/>
        </w:rPr>
        <w:t>2</w:t>
      </w:r>
      <w:r w:rsidR="00D55CE1">
        <w:rPr>
          <w:rFonts w:ascii="Verdana" w:hAnsi="Verdana" w:cs="Calibri"/>
          <w:sz w:val="20"/>
          <w:szCs w:val="20"/>
          <w:lang w:val="it-IT"/>
        </w:rPr>
        <w:t>6</w:t>
      </w:r>
      <w:r w:rsidRPr="0034592B">
        <w:rPr>
          <w:rFonts w:ascii="Verdana" w:hAnsi="Verdana" w:cs="Calibri"/>
          <w:sz w:val="20"/>
          <w:szCs w:val="20"/>
          <w:lang w:val="it-IT"/>
        </w:rPr>
        <w:t xml:space="preserve"> </w:t>
      </w:r>
      <w:r w:rsidR="00516383">
        <w:rPr>
          <w:rFonts w:ascii="Verdana" w:hAnsi="Verdana" w:cs="Calibri"/>
          <w:sz w:val="20"/>
          <w:szCs w:val="20"/>
          <w:lang w:val="it-IT"/>
        </w:rPr>
        <w:t xml:space="preserve">giugno </w:t>
      </w:r>
      <w:r w:rsidRPr="0034592B">
        <w:rPr>
          <w:rFonts w:ascii="Verdana" w:hAnsi="Verdana" w:cs="Calibri"/>
          <w:sz w:val="20"/>
          <w:szCs w:val="20"/>
          <w:lang w:val="it-IT"/>
        </w:rPr>
        <w:t xml:space="preserve"> 2014</w:t>
      </w:r>
    </w:p>
    <w:p w:rsidR="009057B7" w:rsidRPr="0034592B" w:rsidRDefault="009057B7">
      <w:pPr>
        <w:spacing w:line="100" w:lineRule="atLeast"/>
        <w:jc w:val="both"/>
        <w:rPr>
          <w:rFonts w:ascii="Verdana" w:hAnsi="Verdana" w:cs="Calibri"/>
          <w:sz w:val="20"/>
          <w:szCs w:val="20"/>
          <w:lang w:val="it-IT"/>
        </w:rPr>
      </w:pPr>
    </w:p>
    <w:p w:rsidR="009057B7" w:rsidRPr="0034592B" w:rsidRDefault="009057B7">
      <w:pPr>
        <w:spacing w:line="100" w:lineRule="atLeast"/>
        <w:jc w:val="both"/>
        <w:rPr>
          <w:rFonts w:ascii="Verdana" w:hAnsi="Verdana" w:cs="Calibri"/>
          <w:sz w:val="20"/>
          <w:szCs w:val="20"/>
          <w:lang w:val="it-IT"/>
        </w:rPr>
      </w:pPr>
    </w:p>
    <w:p w:rsidR="00704280" w:rsidRPr="00DB1AE8" w:rsidRDefault="00704280" w:rsidP="00704280">
      <w:pPr>
        <w:ind w:firstLine="708"/>
        <w:rPr>
          <w:rFonts w:ascii="Verdana" w:hAnsi="Verdana"/>
          <w:sz w:val="20"/>
          <w:szCs w:val="20"/>
          <w:lang w:val="it-IT"/>
        </w:rPr>
      </w:pPr>
    </w:p>
    <w:p w:rsidR="00704280" w:rsidRPr="00DB1AE8" w:rsidRDefault="00704280" w:rsidP="00704280">
      <w:pPr>
        <w:ind w:firstLine="708"/>
        <w:rPr>
          <w:rFonts w:ascii="Verdana" w:hAnsi="Verdana"/>
          <w:sz w:val="20"/>
          <w:szCs w:val="20"/>
          <w:lang w:val="it-IT"/>
        </w:rPr>
      </w:pPr>
    </w:p>
    <w:p w:rsidR="009057B7" w:rsidRPr="00DB1AE8" w:rsidRDefault="009057B7" w:rsidP="00704280">
      <w:pPr>
        <w:ind w:firstLine="708"/>
        <w:rPr>
          <w:rFonts w:ascii="Verdana" w:hAnsi="Verdana"/>
          <w:sz w:val="20"/>
          <w:szCs w:val="20"/>
          <w:lang w:val="it-IT"/>
        </w:rPr>
      </w:pPr>
    </w:p>
    <w:p w:rsidR="00704280" w:rsidRPr="00DB1AE8" w:rsidRDefault="00704280" w:rsidP="00704280">
      <w:pPr>
        <w:rPr>
          <w:rFonts w:ascii="Verdana" w:hAnsi="Verdana"/>
          <w:sz w:val="20"/>
          <w:szCs w:val="20"/>
          <w:lang w:val="it-IT"/>
        </w:rPr>
      </w:pPr>
    </w:p>
    <w:p w:rsidR="00704280" w:rsidRPr="00DB1AE8" w:rsidRDefault="00704280" w:rsidP="00704280">
      <w:pPr>
        <w:ind w:firstLine="708"/>
        <w:rPr>
          <w:rFonts w:ascii="Verdana" w:hAnsi="Verdana"/>
          <w:sz w:val="20"/>
          <w:szCs w:val="20"/>
          <w:lang w:val="it-IT"/>
        </w:rPr>
      </w:pPr>
    </w:p>
    <w:p w:rsidR="00704280" w:rsidRPr="00DB1AE8" w:rsidRDefault="00704280" w:rsidP="00704280">
      <w:pPr>
        <w:ind w:firstLine="708"/>
        <w:rPr>
          <w:rFonts w:ascii="Verdana" w:hAnsi="Verdana"/>
          <w:sz w:val="20"/>
          <w:szCs w:val="20"/>
          <w:lang w:val="it-IT"/>
        </w:rPr>
      </w:pPr>
    </w:p>
    <w:p w:rsidR="009D3AC3" w:rsidRPr="00DB1AE8" w:rsidRDefault="009D3AC3">
      <w:pPr>
        <w:spacing w:line="100" w:lineRule="atLeast"/>
        <w:jc w:val="both"/>
        <w:rPr>
          <w:rFonts w:ascii="Verdana" w:hAnsi="Verdana" w:cs="Calibri"/>
          <w:sz w:val="20"/>
          <w:szCs w:val="20"/>
          <w:lang w:val="it-IT"/>
        </w:rPr>
      </w:pPr>
    </w:p>
    <w:p w:rsidR="009D3AC3" w:rsidRPr="00DB1AE8" w:rsidRDefault="009D3AC3">
      <w:pPr>
        <w:spacing w:line="100" w:lineRule="atLeast"/>
        <w:jc w:val="both"/>
        <w:rPr>
          <w:rFonts w:ascii="Verdana" w:hAnsi="Verdana" w:cs="Calibri"/>
          <w:sz w:val="20"/>
          <w:szCs w:val="20"/>
          <w:lang w:val="it-IT"/>
        </w:rPr>
      </w:pPr>
    </w:p>
    <w:sectPr w:rsidR="009D3AC3" w:rsidRPr="00DB1AE8" w:rsidSect="00DB547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65" w:right="1134" w:bottom="1191" w:left="1134" w:header="708" w:footer="1134" w:gutter="0"/>
      <w:cols w:space="720"/>
      <w:docGrid w:linePitch="36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E58" w:rsidRDefault="00275E58">
      <w:r>
        <w:separator/>
      </w:r>
    </w:p>
  </w:endnote>
  <w:endnote w:type="continuationSeparator" w:id="0">
    <w:p w:rsidR="00275E58" w:rsidRDefault="00275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Sans L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41" w:rsidRPr="006C7F77" w:rsidRDefault="00EB1C41">
    <w:pPr>
      <w:ind w:left="1560"/>
      <w:jc w:val="center"/>
      <w:rPr>
        <w:sz w:val="18"/>
        <w:szCs w:val="18"/>
        <w:lang w:val="it-IT"/>
      </w:rPr>
    </w:pPr>
    <w:r w:rsidRPr="006C7F77">
      <w:rPr>
        <w:sz w:val="18"/>
        <w:szCs w:val="18"/>
        <w:lang w:val="it-IT"/>
      </w:rPr>
      <w:t xml:space="preserve">20124 MILANO - Via Fabio </w:t>
    </w:r>
    <w:proofErr w:type="spellStart"/>
    <w:r w:rsidRPr="006C7F77">
      <w:rPr>
        <w:sz w:val="18"/>
        <w:szCs w:val="18"/>
        <w:lang w:val="it-IT"/>
      </w:rPr>
      <w:t>Filzi</w:t>
    </w:r>
    <w:proofErr w:type="spellEnd"/>
    <w:r w:rsidRPr="006C7F77">
      <w:rPr>
        <w:sz w:val="18"/>
        <w:szCs w:val="18"/>
        <w:lang w:val="it-IT"/>
      </w:rPr>
      <w:t>, 22 - Tel. 0267482.1 - fax 02.67486810</w:t>
    </w:r>
  </w:p>
  <w:p w:rsidR="00EB1C41" w:rsidRPr="006C7F77" w:rsidRDefault="00EB1C41">
    <w:pPr>
      <w:ind w:left="1560"/>
      <w:jc w:val="center"/>
      <w:rPr>
        <w:sz w:val="18"/>
        <w:szCs w:val="18"/>
        <w:lang w:val="it-IT"/>
      </w:rPr>
    </w:pPr>
    <w:r w:rsidRPr="006C7F77">
      <w:rPr>
        <w:sz w:val="18"/>
        <w:szCs w:val="18"/>
        <w:lang w:val="it-IT"/>
      </w:rPr>
      <w:t>e-mail: movimento5stelle@consiglio.regione.lombardia.it - movimento5stelle.lombardia@pec.it</w:t>
    </w:r>
  </w:p>
  <w:p w:rsidR="00EB1C41" w:rsidRPr="006C7F77" w:rsidRDefault="00EB1C41">
    <w:pPr>
      <w:pStyle w:val="Pidipagina"/>
      <w:ind w:left="1560"/>
      <w:rPr>
        <w:lang w:val="it-IT"/>
      </w:rPr>
    </w:pPr>
  </w:p>
  <w:p w:rsidR="00EB1C41" w:rsidRPr="006C7F77" w:rsidRDefault="00EB1C41">
    <w:pPr>
      <w:pStyle w:val="Pidipagina"/>
      <w:ind w:left="1560"/>
      <w:rPr>
        <w:lang w:val="it-IT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41" w:rsidRPr="006C7F77" w:rsidRDefault="00EB1C41">
    <w:pPr>
      <w:ind w:left="1560"/>
      <w:jc w:val="center"/>
      <w:rPr>
        <w:sz w:val="18"/>
        <w:szCs w:val="18"/>
        <w:lang w:val="it-IT"/>
      </w:rPr>
    </w:pPr>
    <w:r w:rsidRPr="006C7F77">
      <w:rPr>
        <w:sz w:val="18"/>
        <w:szCs w:val="18"/>
        <w:lang w:val="it-IT"/>
      </w:rPr>
      <w:t xml:space="preserve">20124 MILANO - Via Fabio </w:t>
    </w:r>
    <w:proofErr w:type="spellStart"/>
    <w:r w:rsidRPr="006C7F77">
      <w:rPr>
        <w:sz w:val="18"/>
        <w:szCs w:val="18"/>
        <w:lang w:val="it-IT"/>
      </w:rPr>
      <w:t>Filzi</w:t>
    </w:r>
    <w:proofErr w:type="spellEnd"/>
    <w:r w:rsidRPr="006C7F77">
      <w:rPr>
        <w:sz w:val="18"/>
        <w:szCs w:val="18"/>
        <w:lang w:val="it-IT"/>
      </w:rPr>
      <w:t>, 22 - Tel. 0267482.1 - fax 02.67486810</w:t>
    </w:r>
  </w:p>
  <w:p w:rsidR="00EB1C41" w:rsidRPr="006C7F77" w:rsidRDefault="00EB1C41">
    <w:pPr>
      <w:ind w:left="1560"/>
      <w:jc w:val="center"/>
      <w:rPr>
        <w:sz w:val="18"/>
        <w:szCs w:val="18"/>
        <w:lang w:val="it-IT"/>
      </w:rPr>
    </w:pPr>
    <w:r w:rsidRPr="006C7F77">
      <w:rPr>
        <w:sz w:val="18"/>
        <w:szCs w:val="18"/>
        <w:lang w:val="it-IT"/>
      </w:rPr>
      <w:t>e-mail: movimento5stelle@consiglio.regione.lombardia.it - movimento5stelle.lombardia@pec.it</w:t>
    </w:r>
  </w:p>
  <w:p w:rsidR="00EB1C41" w:rsidRPr="006C7F77" w:rsidRDefault="00EB1C41">
    <w:pPr>
      <w:pStyle w:val="Pidipagina"/>
      <w:ind w:left="1560"/>
      <w:rPr>
        <w:lang w:val="it-IT"/>
      </w:rPr>
    </w:pPr>
  </w:p>
  <w:p w:rsidR="00EB1C41" w:rsidRPr="006C7F77" w:rsidRDefault="00EB1C41">
    <w:pPr>
      <w:pStyle w:val="Pidipagina"/>
      <w:ind w:left="1560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E58" w:rsidRDefault="00275E58">
      <w:r>
        <w:separator/>
      </w:r>
    </w:p>
  </w:footnote>
  <w:footnote w:type="continuationSeparator" w:id="0">
    <w:p w:rsidR="00275E58" w:rsidRDefault="00275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41" w:rsidRDefault="00B81250">
    <w:pPr>
      <w:pStyle w:val="Intestazione"/>
      <w:ind w:left="1560"/>
    </w:pPr>
    <w:r>
      <w:rPr>
        <w:noProof/>
        <w:lang w:val="it-IT" w:eastAsia="it-IT" w:bidi="ar-SA"/>
      </w:rPr>
      <w:drawing>
        <wp:inline distT="0" distB="0" distL="0" distR="0">
          <wp:extent cx="5486400" cy="7048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C41" w:rsidRDefault="00B81250">
    <w:pPr>
      <w:pStyle w:val="Intestazione"/>
      <w:ind w:left="1560"/>
    </w:pPr>
    <w:r>
      <w:rPr>
        <w:noProof/>
        <w:lang w:val="it-IT" w:eastAsia="it-IT" w:bidi="ar-SA"/>
      </w:rPr>
      <w:drawing>
        <wp:inline distT="0" distB="0" distL="0" distR="0">
          <wp:extent cx="5486400" cy="704850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EAD3408"/>
    <w:multiLevelType w:val="hybridMultilevel"/>
    <w:tmpl w:val="CC7C6F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D2424"/>
    <w:multiLevelType w:val="hybridMultilevel"/>
    <w:tmpl w:val="C22CB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355B8"/>
    <w:multiLevelType w:val="hybridMultilevel"/>
    <w:tmpl w:val="9244C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21736"/>
    <w:multiLevelType w:val="hybridMultilevel"/>
    <w:tmpl w:val="5E94B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56DBB"/>
    <w:multiLevelType w:val="hybridMultilevel"/>
    <w:tmpl w:val="A404AF3E"/>
    <w:lvl w:ilvl="0" w:tplc="C7C0C276">
      <w:numFmt w:val="bullet"/>
      <w:lvlText w:val="-"/>
      <w:lvlJc w:val="left"/>
      <w:pPr>
        <w:ind w:left="774" w:hanging="360"/>
      </w:pPr>
      <w:rPr>
        <w:rFonts w:ascii="Verdana" w:eastAsia="Nimbus Sans L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C7F77"/>
    <w:rsid w:val="000704E0"/>
    <w:rsid w:val="00085C24"/>
    <w:rsid w:val="000D763D"/>
    <w:rsid w:val="000E7610"/>
    <w:rsid w:val="000E7F76"/>
    <w:rsid w:val="00145F6E"/>
    <w:rsid w:val="001E5D1A"/>
    <w:rsid w:val="001F4876"/>
    <w:rsid w:val="00201475"/>
    <w:rsid w:val="002048B4"/>
    <w:rsid w:val="002579F5"/>
    <w:rsid w:val="00275E58"/>
    <w:rsid w:val="00286A40"/>
    <w:rsid w:val="002A113C"/>
    <w:rsid w:val="002B004E"/>
    <w:rsid w:val="002E3EF9"/>
    <w:rsid w:val="00311323"/>
    <w:rsid w:val="00326FBD"/>
    <w:rsid w:val="00332B4A"/>
    <w:rsid w:val="0034592B"/>
    <w:rsid w:val="00357A9C"/>
    <w:rsid w:val="00383A2D"/>
    <w:rsid w:val="003B3E1F"/>
    <w:rsid w:val="003C2ACC"/>
    <w:rsid w:val="003E32C0"/>
    <w:rsid w:val="003F7353"/>
    <w:rsid w:val="004109BC"/>
    <w:rsid w:val="004140CE"/>
    <w:rsid w:val="00496F4B"/>
    <w:rsid w:val="004A44A3"/>
    <w:rsid w:val="004B26DB"/>
    <w:rsid w:val="004C679B"/>
    <w:rsid w:val="0050073F"/>
    <w:rsid w:val="00516383"/>
    <w:rsid w:val="0054754B"/>
    <w:rsid w:val="0056710E"/>
    <w:rsid w:val="0057204B"/>
    <w:rsid w:val="005F3962"/>
    <w:rsid w:val="005F5D9A"/>
    <w:rsid w:val="006505A5"/>
    <w:rsid w:val="006C7F77"/>
    <w:rsid w:val="00704280"/>
    <w:rsid w:val="00774062"/>
    <w:rsid w:val="007D6A91"/>
    <w:rsid w:val="0081547E"/>
    <w:rsid w:val="00842A12"/>
    <w:rsid w:val="00855809"/>
    <w:rsid w:val="008D1196"/>
    <w:rsid w:val="00902DD9"/>
    <w:rsid w:val="00904BC0"/>
    <w:rsid w:val="009057B7"/>
    <w:rsid w:val="00907075"/>
    <w:rsid w:val="009107EB"/>
    <w:rsid w:val="009558ED"/>
    <w:rsid w:val="009978AF"/>
    <w:rsid w:val="009A709A"/>
    <w:rsid w:val="009B7473"/>
    <w:rsid w:val="009D3AC3"/>
    <w:rsid w:val="00A01EB6"/>
    <w:rsid w:val="00A43E99"/>
    <w:rsid w:val="00A62C17"/>
    <w:rsid w:val="00A93BD9"/>
    <w:rsid w:val="00A96827"/>
    <w:rsid w:val="00A96A73"/>
    <w:rsid w:val="00AD308E"/>
    <w:rsid w:val="00AD4F65"/>
    <w:rsid w:val="00AF2823"/>
    <w:rsid w:val="00B672A5"/>
    <w:rsid w:val="00B81250"/>
    <w:rsid w:val="00BB1B81"/>
    <w:rsid w:val="00BB328B"/>
    <w:rsid w:val="00BE54EE"/>
    <w:rsid w:val="00C07BB9"/>
    <w:rsid w:val="00C30642"/>
    <w:rsid w:val="00CD6926"/>
    <w:rsid w:val="00D55CE1"/>
    <w:rsid w:val="00D811E7"/>
    <w:rsid w:val="00DB1AE8"/>
    <w:rsid w:val="00DB547B"/>
    <w:rsid w:val="00DE099C"/>
    <w:rsid w:val="00DF5A9C"/>
    <w:rsid w:val="00EB1C41"/>
    <w:rsid w:val="00EF01CF"/>
    <w:rsid w:val="00F10736"/>
    <w:rsid w:val="00F11705"/>
    <w:rsid w:val="00F52107"/>
    <w:rsid w:val="00F62351"/>
    <w:rsid w:val="00F62710"/>
    <w:rsid w:val="00F83113"/>
    <w:rsid w:val="00FF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B547B"/>
    <w:pPr>
      <w:suppressAutoHyphens/>
    </w:pPr>
    <w:rPr>
      <w:rFonts w:ascii="Liberation Serif" w:eastAsia="Nimbus Sans L" w:hAnsi="Liberation Serif" w:cs="Nimbus Sans L"/>
      <w:kern w:val="1"/>
      <w:sz w:val="24"/>
      <w:szCs w:val="24"/>
      <w:lang w:val="en-US"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DB547B"/>
  </w:style>
  <w:style w:type="character" w:customStyle="1" w:styleId="TestofumettoCarattere">
    <w:name w:val="Testo fumetto Carattere"/>
    <w:basedOn w:val="Carpredefinitoparagrafo1"/>
    <w:rsid w:val="00DB547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  <w:rsid w:val="00DB547B"/>
  </w:style>
  <w:style w:type="character" w:customStyle="1" w:styleId="PidipaginaCarattere">
    <w:name w:val="Piè di pagina Carattere"/>
    <w:basedOn w:val="Carpredefinitoparagrafo1"/>
    <w:rsid w:val="00DB547B"/>
  </w:style>
  <w:style w:type="character" w:styleId="Collegamentoipertestuale">
    <w:name w:val="Hyperlink"/>
    <w:basedOn w:val="Carpredefinitoparagrafo1"/>
    <w:rsid w:val="00DB547B"/>
    <w:rPr>
      <w:color w:val="0000FF"/>
      <w:u w:val="single"/>
    </w:rPr>
  </w:style>
  <w:style w:type="character" w:styleId="Enfasigrassetto">
    <w:name w:val="Strong"/>
    <w:basedOn w:val="Carpredefinitoparagrafo1"/>
    <w:uiPriority w:val="22"/>
    <w:qFormat/>
    <w:rsid w:val="00DB547B"/>
    <w:rPr>
      <w:b/>
      <w:bCs/>
    </w:rPr>
  </w:style>
  <w:style w:type="character" w:customStyle="1" w:styleId="apple-converted-space">
    <w:name w:val="apple-converted-space"/>
    <w:basedOn w:val="Carpredefinitoparagrafo1"/>
    <w:rsid w:val="00DB547B"/>
  </w:style>
  <w:style w:type="character" w:customStyle="1" w:styleId="ListLabel1">
    <w:name w:val="ListLabel 1"/>
    <w:rsid w:val="00DB547B"/>
    <w:rPr>
      <w:rFonts w:cs="Calibri"/>
    </w:rPr>
  </w:style>
  <w:style w:type="character" w:customStyle="1" w:styleId="ListLabel2">
    <w:name w:val="ListLabel 2"/>
    <w:rsid w:val="00DB547B"/>
    <w:rPr>
      <w:rFonts w:cs="Courier New"/>
    </w:rPr>
  </w:style>
  <w:style w:type="character" w:customStyle="1" w:styleId="ListLabel3">
    <w:name w:val="ListLabel 3"/>
    <w:rsid w:val="00DB547B"/>
    <w:rPr>
      <w:sz w:val="20"/>
    </w:rPr>
  </w:style>
  <w:style w:type="paragraph" w:customStyle="1" w:styleId="Heading">
    <w:name w:val="Heading"/>
    <w:basedOn w:val="Normale"/>
    <w:next w:val="Corpodeltesto"/>
    <w:rsid w:val="00DB547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DB547B"/>
    <w:pPr>
      <w:spacing w:after="120"/>
    </w:pPr>
  </w:style>
  <w:style w:type="paragraph" w:styleId="Elenco">
    <w:name w:val="List"/>
    <w:basedOn w:val="Corpodeltesto"/>
    <w:rsid w:val="00DB547B"/>
  </w:style>
  <w:style w:type="paragraph" w:customStyle="1" w:styleId="Caption">
    <w:name w:val="Caption"/>
    <w:basedOn w:val="Normale"/>
    <w:rsid w:val="00DB547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rsid w:val="00DB547B"/>
    <w:pPr>
      <w:suppressLineNumbers/>
    </w:pPr>
  </w:style>
  <w:style w:type="paragraph" w:customStyle="1" w:styleId="Testofumetto1">
    <w:name w:val="Testo fumetto1"/>
    <w:basedOn w:val="Normale"/>
    <w:rsid w:val="00DB547B"/>
    <w:pPr>
      <w:spacing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DB547B"/>
    <w:pPr>
      <w:suppressLineNumbers/>
      <w:tabs>
        <w:tab w:val="center" w:pos="4819"/>
        <w:tab w:val="right" w:pos="9638"/>
      </w:tabs>
      <w:spacing w:line="100" w:lineRule="atLeast"/>
    </w:pPr>
  </w:style>
  <w:style w:type="paragraph" w:styleId="Pidipagina">
    <w:name w:val="footer"/>
    <w:basedOn w:val="Normale"/>
    <w:rsid w:val="00DB547B"/>
    <w:pPr>
      <w:suppressLineNumbers/>
      <w:tabs>
        <w:tab w:val="center" w:pos="4819"/>
        <w:tab w:val="right" w:pos="9638"/>
      </w:tabs>
      <w:spacing w:line="100" w:lineRule="atLeast"/>
    </w:pPr>
  </w:style>
  <w:style w:type="paragraph" w:customStyle="1" w:styleId="Paragrafoelenco1">
    <w:name w:val="Paragrafo elenco1"/>
    <w:basedOn w:val="Normale"/>
    <w:rsid w:val="00DB547B"/>
    <w:pPr>
      <w:ind w:left="720"/>
    </w:pPr>
  </w:style>
  <w:style w:type="paragraph" w:customStyle="1" w:styleId="NormaleWeb1">
    <w:name w:val="Normale (Web)1"/>
    <w:basedOn w:val="Normale"/>
    <w:rsid w:val="00DB547B"/>
    <w:pPr>
      <w:spacing w:before="28" w:after="28" w:line="100" w:lineRule="atLeast"/>
    </w:pPr>
    <w:rPr>
      <w:rFonts w:ascii="Times New Roman" w:eastAsia="Times New Roman" w:hAnsi="Times New Roman" w:cs="Times New Roman"/>
    </w:rPr>
  </w:style>
  <w:style w:type="character" w:styleId="Rimandocommento">
    <w:name w:val="annotation reference"/>
    <w:basedOn w:val="Carpredefinitoparagrafo"/>
    <w:semiHidden/>
    <w:rsid w:val="006C7F77"/>
    <w:rPr>
      <w:sz w:val="16"/>
      <w:szCs w:val="16"/>
    </w:rPr>
  </w:style>
  <w:style w:type="paragraph" w:styleId="Testocommento">
    <w:name w:val="annotation text"/>
    <w:basedOn w:val="Normale"/>
    <w:semiHidden/>
    <w:rsid w:val="006C7F77"/>
    <w:rPr>
      <w:sz w:val="20"/>
      <w:szCs w:val="20"/>
    </w:rPr>
  </w:style>
  <w:style w:type="paragraph" w:styleId="Testofumetto">
    <w:name w:val="Balloon Text"/>
    <w:basedOn w:val="Normale"/>
    <w:semiHidden/>
    <w:rsid w:val="006C7F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0073F"/>
    <w:pPr>
      <w:ind w:left="720"/>
      <w:contextualSpacing/>
    </w:pPr>
    <w:rPr>
      <w:rFonts w:cs="Mangal"/>
      <w:szCs w:val="21"/>
    </w:rPr>
  </w:style>
  <w:style w:type="paragraph" w:customStyle="1" w:styleId="Paragrafoelenco2">
    <w:name w:val="Paragrafo elenco2"/>
    <w:basedOn w:val="Normale"/>
    <w:rsid w:val="00AF282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brescia.it/cms/2014/04/23/richiami-vivi-esposto-sul-censimento/?rnd=37147216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quibrescia.it/cms/2014/04/17/caccia-avviate-le-procedure-per-le-deroghe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Consiglio</dc:creator>
  <cp:lastModifiedBy>Utente Consiglio</cp:lastModifiedBy>
  <cp:revision>7</cp:revision>
  <cp:lastPrinted>2014-06-26T10:11:00Z</cp:lastPrinted>
  <dcterms:created xsi:type="dcterms:W3CDTF">2014-06-26T09:52:00Z</dcterms:created>
  <dcterms:modified xsi:type="dcterms:W3CDTF">2014-06-26T10:22:00Z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Consiglio Regione Lombardia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